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16" w:rsidRDefault="00283516" w:rsidP="00283516">
      <w:pPr>
        <w:rPr>
          <w:rFonts w:ascii="Times New Roman" w:eastAsia="Times New Roman" w:hAnsi="Times New Roman"/>
          <w:szCs w:val="24"/>
        </w:rPr>
      </w:pPr>
    </w:p>
    <w:p w:rsidR="006B1073" w:rsidRDefault="006B1073" w:rsidP="00283516">
      <w:pPr>
        <w:rPr>
          <w:rFonts w:ascii="Times New Roman" w:eastAsia="Times New Roman" w:hAnsi="Times New Roman"/>
          <w:szCs w:val="24"/>
        </w:rPr>
      </w:pPr>
    </w:p>
    <w:p w:rsidR="006B1073" w:rsidRPr="00F220E7" w:rsidRDefault="006B1073" w:rsidP="006B1073">
      <w:pPr>
        <w:jc w:val="center"/>
        <w:rPr>
          <w:rFonts w:eastAsia="SimSun"/>
          <w:b/>
          <w:color w:val="1F497D"/>
          <w:u w:val="single"/>
        </w:rPr>
      </w:pPr>
      <w:r w:rsidRPr="00F220E7">
        <w:rPr>
          <w:rFonts w:eastAsia="SimSun"/>
          <w:b/>
          <w:color w:val="1F497D"/>
          <w:u w:val="single"/>
        </w:rPr>
        <w:t>Request for Quotation</w:t>
      </w:r>
      <w:r>
        <w:rPr>
          <w:rFonts w:eastAsia="SimSun"/>
          <w:b/>
          <w:color w:val="1F497D"/>
          <w:u w:val="single"/>
        </w:rPr>
        <w:t xml:space="preserve"> (RFQ) for freight and equipment</w:t>
      </w:r>
    </w:p>
    <w:p w:rsidR="006B1073" w:rsidRPr="00DE5F33" w:rsidRDefault="006B1073" w:rsidP="006B1073">
      <w:pPr>
        <w:rPr>
          <w:rFonts w:eastAsia="SimSun"/>
          <w:b/>
          <w:color w:val="1F497D"/>
          <w:u w:val="single"/>
        </w:rPr>
      </w:pPr>
    </w:p>
    <w:p w:rsidR="006B1073" w:rsidRDefault="006B1073" w:rsidP="006B1073">
      <w:pPr>
        <w:rPr>
          <w:rFonts w:eastAsia="SimSun"/>
          <w:color w:val="1F497D"/>
        </w:rPr>
      </w:pPr>
      <w:r>
        <w:rPr>
          <w:rFonts w:eastAsia="SimSun"/>
          <w:color w:val="1F497D"/>
        </w:rPr>
        <w:t xml:space="preserve">Legend: </w:t>
      </w:r>
    </w:p>
    <w:p w:rsidR="006B1073" w:rsidRDefault="006B1073" w:rsidP="006B1073">
      <w:pPr>
        <w:rPr>
          <w:rFonts w:eastAsia="SimSun"/>
          <w:color w:val="1F497D"/>
        </w:rPr>
      </w:pPr>
      <w:r>
        <w:rPr>
          <w:rFonts w:eastAsia="SimSun"/>
          <w:color w:val="1F497D"/>
        </w:rPr>
        <w:t>Yellow = for Buyer to select or complete</w:t>
      </w:r>
    </w:p>
    <w:p w:rsidR="006B1073" w:rsidRDefault="006B1073" w:rsidP="006B1073">
      <w:pPr>
        <w:rPr>
          <w:rFonts w:eastAsia="SimSun"/>
          <w:color w:val="1F497D"/>
        </w:rPr>
      </w:pPr>
    </w:p>
    <w:p w:rsidR="006B1073" w:rsidRDefault="006B1073" w:rsidP="006B1073">
      <w:pPr>
        <w:rPr>
          <w:rFonts w:eastAsia="SimSun"/>
          <w:color w:val="1F497D"/>
        </w:rPr>
      </w:pPr>
      <w:r>
        <w:rPr>
          <w:rFonts w:eastAsia="SimSun"/>
          <w:color w:val="1F497D"/>
        </w:rPr>
        <w:t xml:space="preserve">Dear Supplier, </w:t>
      </w:r>
    </w:p>
    <w:p w:rsidR="006B1073" w:rsidRDefault="006B1073" w:rsidP="006B1073">
      <w:pPr>
        <w:jc w:val="both"/>
        <w:rPr>
          <w:rFonts w:eastAsia="SimSun"/>
          <w:color w:val="1F497D"/>
        </w:rPr>
      </w:pPr>
    </w:p>
    <w:p w:rsidR="006B1073" w:rsidRPr="007A4EBA" w:rsidRDefault="006B1073" w:rsidP="006B1073">
      <w:pPr>
        <w:jc w:val="both"/>
        <w:rPr>
          <w:rFonts w:eastAsia="SimSun"/>
          <w:color w:val="1F497D"/>
        </w:rPr>
      </w:pPr>
      <w:r>
        <w:rPr>
          <w:rFonts w:eastAsia="SimSun"/>
          <w:color w:val="1F497D"/>
        </w:rPr>
        <w:t xml:space="preserve">We would appreciate if you could provide us a </w:t>
      </w:r>
      <w:r>
        <w:rPr>
          <w:rFonts w:eastAsia="SimSun"/>
          <w:b/>
          <w:color w:val="1F497D"/>
          <w:u w:val="single"/>
        </w:rPr>
        <w:t xml:space="preserve">binding total landed cost </w:t>
      </w:r>
      <w:r w:rsidRPr="00F220E7">
        <w:rPr>
          <w:rFonts w:eastAsia="SimSun"/>
          <w:b/>
          <w:color w:val="1F497D"/>
          <w:highlight w:val="yellow"/>
          <w:u w:val="single"/>
        </w:rPr>
        <w:t>air</w:t>
      </w:r>
      <w:r>
        <w:rPr>
          <w:rFonts w:eastAsia="SimSun"/>
          <w:b/>
          <w:color w:val="1F497D"/>
          <w:u w:val="single"/>
        </w:rPr>
        <w:t xml:space="preserve"> freight quotation </w:t>
      </w:r>
      <w:r>
        <w:rPr>
          <w:rFonts w:eastAsia="SimSun"/>
          <w:color w:val="1F497D"/>
        </w:rPr>
        <w:t xml:space="preserve">(as per CPT INCOTERMS 2010) valid until the date of your estimated time of departure. We expect to issue a PO within 45 days from today to be shipped to </w:t>
      </w:r>
      <w:r>
        <w:rPr>
          <w:rFonts w:eastAsia="SimSun"/>
          <w:b/>
          <w:color w:val="1F497D"/>
          <w:highlight w:val="yellow"/>
          <w:u w:val="single"/>
        </w:rPr>
        <w:t>Ashgabat</w:t>
      </w:r>
      <w:r w:rsidRPr="005F0466">
        <w:rPr>
          <w:rFonts w:eastAsia="SimSun"/>
          <w:b/>
          <w:color w:val="1F497D"/>
          <w:highlight w:val="yellow"/>
          <w:u w:val="single"/>
        </w:rPr>
        <w:t xml:space="preserve">, </w:t>
      </w:r>
      <w:r>
        <w:rPr>
          <w:rFonts w:eastAsia="SimSun"/>
          <w:b/>
          <w:color w:val="1F497D"/>
          <w:u w:val="single"/>
        </w:rPr>
        <w:t>Turkmenistan</w:t>
      </w:r>
      <w:r>
        <w:rPr>
          <w:rFonts w:eastAsia="SimSun"/>
          <w:color w:val="1F497D"/>
        </w:rPr>
        <w:t xml:space="preserve">. </w:t>
      </w:r>
    </w:p>
    <w:p w:rsidR="006B1073" w:rsidRDefault="006B1073" w:rsidP="006B1073">
      <w:pPr>
        <w:jc w:val="both"/>
        <w:rPr>
          <w:rFonts w:eastAsia="SimSun"/>
          <w:color w:val="1F497D" w:themeColor="text2"/>
        </w:rPr>
      </w:pPr>
    </w:p>
    <w:p w:rsidR="006B1073" w:rsidRDefault="006B1073" w:rsidP="006B1073">
      <w:pPr>
        <w:rPr>
          <w:rFonts w:eastAsia="SimSun"/>
          <w:color w:val="1F497D"/>
        </w:rPr>
      </w:pPr>
      <w:r>
        <w:rPr>
          <w:rFonts w:eastAsia="SimSun"/>
          <w:color w:val="1F497D"/>
        </w:rPr>
        <w:t>Your earliest response to this query would be highly appreciated, but not later than</w:t>
      </w:r>
      <w:r>
        <w:rPr>
          <w:rFonts w:eastAsia="SimSun"/>
          <w:b/>
          <w:color w:val="1F497D"/>
          <w:highlight w:val="yellow"/>
          <w:u w:val="single"/>
        </w:rPr>
        <w:t xml:space="preserve"> </w:t>
      </w:r>
      <w:r w:rsidR="005A57B1">
        <w:rPr>
          <w:rFonts w:eastAsia="SimSun"/>
          <w:b/>
          <w:color w:val="1F497D"/>
          <w:highlight w:val="yellow"/>
          <w:u w:val="single"/>
        </w:rPr>
        <w:t>August 24, 2020, 18:00 (Local time)</w:t>
      </w:r>
      <w:r w:rsidRPr="00DE5F33">
        <w:rPr>
          <w:rFonts w:eastAsia="SimSun"/>
          <w:color w:val="1F497D"/>
          <w:highlight w:val="yellow"/>
        </w:rPr>
        <w:t>.</w:t>
      </w:r>
      <w:r>
        <w:rPr>
          <w:rFonts w:eastAsia="SimSun"/>
          <w:color w:val="1F497D"/>
        </w:rPr>
        <w:t xml:space="preserve"> </w:t>
      </w:r>
    </w:p>
    <w:p w:rsidR="006B1073" w:rsidRDefault="006B1073" w:rsidP="006B1073">
      <w:pPr>
        <w:rPr>
          <w:rFonts w:eastAsia="SimSun"/>
          <w:color w:val="1F497D"/>
        </w:rPr>
      </w:pPr>
    </w:p>
    <w:p w:rsidR="006B1073" w:rsidRPr="004F799A" w:rsidRDefault="006B1073" w:rsidP="006B1073">
      <w:pPr>
        <w:rPr>
          <w:rFonts w:eastAsia="SimSun"/>
          <w:color w:val="1F497D"/>
        </w:rPr>
      </w:pPr>
      <w:r w:rsidRPr="004F799A">
        <w:rPr>
          <w:rFonts w:eastAsia="SimSun"/>
          <w:color w:val="1F497D"/>
        </w:rPr>
        <w:t>In the event that this RFQ results in an order, the same General Conditions of Contract as that of our LTA will apply to the order, even if the items quoted are not included in the LTA.</w:t>
      </w:r>
    </w:p>
    <w:p w:rsidR="006B1073" w:rsidRDefault="006B1073" w:rsidP="006B1073">
      <w:pPr>
        <w:jc w:val="both"/>
        <w:rPr>
          <w:rFonts w:eastAsia="SimSun"/>
          <w:color w:val="1F497D"/>
        </w:rPr>
      </w:pPr>
    </w:p>
    <w:p w:rsidR="006B1073" w:rsidRPr="00DE5F33" w:rsidRDefault="006B1073" w:rsidP="006B1073">
      <w:pPr>
        <w:rPr>
          <w:rFonts w:eastAsia="SimSun"/>
          <w:b/>
          <w:color w:val="1F497D"/>
        </w:rPr>
      </w:pPr>
      <w:r>
        <w:rPr>
          <w:rFonts w:eastAsia="SimSun"/>
          <w:b/>
          <w:color w:val="1F497D"/>
        </w:rPr>
        <w:t>SECTION I: ITEMS REQUIRED</w:t>
      </w:r>
    </w:p>
    <w:tbl>
      <w:tblPr>
        <w:tblStyle w:val="TableGrid"/>
        <w:tblW w:w="1428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34"/>
        <w:gridCol w:w="2693"/>
        <w:gridCol w:w="931"/>
        <w:gridCol w:w="1195"/>
        <w:gridCol w:w="1559"/>
        <w:gridCol w:w="2410"/>
        <w:gridCol w:w="1559"/>
        <w:gridCol w:w="1134"/>
        <w:gridCol w:w="1134"/>
        <w:gridCol w:w="1134"/>
      </w:tblGrid>
      <w:tr w:rsidR="006B1073" w:rsidTr="0080155F">
        <w:tc>
          <w:tcPr>
            <w:tcW w:w="6912" w:type="dxa"/>
            <w:gridSpan w:val="5"/>
            <w:tcBorders>
              <w:right w:val="single" w:sz="12" w:space="0" w:color="000000" w:themeColor="text1"/>
            </w:tcBorders>
          </w:tcPr>
          <w:p w:rsidR="006B1073" w:rsidRPr="003A6B6B" w:rsidRDefault="006B1073" w:rsidP="0080155F">
            <w:pPr>
              <w:rPr>
                <w:rFonts w:eastAsia="SimSun"/>
                <w:color w:val="1F497D"/>
                <w:lang w:val="tk-TM"/>
              </w:rPr>
            </w:pPr>
            <w:r>
              <w:rPr>
                <w:rFonts w:eastAsia="SimSun"/>
                <w:color w:val="1F497D"/>
              </w:rPr>
              <w:t>All Items</w:t>
            </w:r>
          </w:p>
        </w:tc>
        <w:tc>
          <w:tcPr>
            <w:tcW w:w="7371" w:type="dxa"/>
            <w:gridSpan w:val="5"/>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DAEEF3" w:themeFill="accent5" w:themeFillTint="33"/>
          </w:tcPr>
          <w:p w:rsidR="006B1073" w:rsidRPr="00070216" w:rsidRDefault="006B1073" w:rsidP="0080155F">
            <w:pPr>
              <w:rPr>
                <w:rFonts w:eastAsia="SimSun"/>
                <w:b/>
                <w:color w:val="1F497D"/>
              </w:rPr>
            </w:pPr>
            <w:r w:rsidRPr="00070216">
              <w:rPr>
                <w:rFonts w:eastAsia="SimSun"/>
                <w:b/>
                <w:color w:val="1F497D"/>
              </w:rPr>
              <w:t xml:space="preserve">If the items </w:t>
            </w:r>
            <w:r>
              <w:rPr>
                <w:rFonts w:eastAsia="SimSun"/>
                <w:b/>
                <w:color w:val="1F497D"/>
              </w:rPr>
              <w:t>do</w:t>
            </w:r>
            <w:r w:rsidRPr="00070216">
              <w:rPr>
                <w:rFonts w:eastAsia="SimSun"/>
                <w:b/>
                <w:color w:val="1F497D"/>
              </w:rPr>
              <w:t xml:space="preserve"> </w:t>
            </w:r>
            <w:r>
              <w:rPr>
                <w:rFonts w:eastAsia="SimSun"/>
                <w:b/>
                <w:color w:val="1F497D"/>
              </w:rPr>
              <w:t>NOT</w:t>
            </w:r>
            <w:r w:rsidRPr="00070216">
              <w:rPr>
                <w:rFonts w:eastAsia="SimSun"/>
                <w:b/>
                <w:color w:val="1F497D"/>
              </w:rPr>
              <w:t xml:space="preserve"> </w:t>
            </w:r>
            <w:r>
              <w:rPr>
                <w:rFonts w:eastAsia="SimSun"/>
                <w:b/>
                <w:color w:val="1F497D"/>
              </w:rPr>
              <w:t xml:space="preserve">exist </w:t>
            </w:r>
            <w:r w:rsidRPr="00070216">
              <w:rPr>
                <w:rFonts w:eastAsia="SimSun"/>
                <w:b/>
                <w:color w:val="1F497D"/>
              </w:rPr>
              <w:t xml:space="preserve">in </w:t>
            </w:r>
            <w:r>
              <w:rPr>
                <w:rFonts w:eastAsia="SimSun"/>
                <w:b/>
                <w:color w:val="1F497D"/>
              </w:rPr>
              <w:t xml:space="preserve">the </w:t>
            </w:r>
            <w:r w:rsidRPr="00070216">
              <w:rPr>
                <w:rFonts w:eastAsia="SimSun"/>
                <w:b/>
                <w:color w:val="1F497D"/>
              </w:rPr>
              <w:t>LTA please complete this section</w:t>
            </w:r>
          </w:p>
        </w:tc>
      </w:tr>
      <w:tr w:rsidR="006B1073" w:rsidTr="004526CF">
        <w:tc>
          <w:tcPr>
            <w:tcW w:w="534" w:type="dxa"/>
            <w:shd w:val="clear" w:color="auto" w:fill="auto"/>
          </w:tcPr>
          <w:p w:rsidR="006B1073" w:rsidRPr="00CE5952" w:rsidRDefault="006B1073" w:rsidP="0080155F">
            <w:pPr>
              <w:rPr>
                <w:rFonts w:eastAsia="SimSun"/>
                <w:color w:val="1F497D"/>
              </w:rPr>
            </w:pPr>
            <w:r w:rsidRPr="00CE5952">
              <w:rPr>
                <w:rFonts w:eastAsia="SimSun"/>
                <w:color w:val="1F497D"/>
              </w:rPr>
              <w:t>No</w:t>
            </w:r>
          </w:p>
        </w:tc>
        <w:tc>
          <w:tcPr>
            <w:tcW w:w="2693" w:type="dxa"/>
            <w:shd w:val="clear" w:color="auto" w:fill="auto"/>
          </w:tcPr>
          <w:p w:rsidR="006B1073" w:rsidRPr="00CE5952" w:rsidRDefault="006B1073" w:rsidP="0080155F">
            <w:pPr>
              <w:rPr>
                <w:rFonts w:eastAsia="SimSun"/>
                <w:color w:val="1F497D"/>
              </w:rPr>
            </w:pPr>
            <w:r w:rsidRPr="00CE5952">
              <w:rPr>
                <w:rFonts w:eastAsia="SimSun"/>
                <w:color w:val="1F497D"/>
              </w:rPr>
              <w:t>UNFPA Item ID / Description</w:t>
            </w:r>
          </w:p>
        </w:tc>
        <w:tc>
          <w:tcPr>
            <w:tcW w:w="931" w:type="dxa"/>
            <w:shd w:val="clear" w:color="auto" w:fill="auto"/>
          </w:tcPr>
          <w:p w:rsidR="006B1073" w:rsidRPr="00CE5952" w:rsidRDefault="006B1073" w:rsidP="0080155F">
            <w:pPr>
              <w:rPr>
                <w:rFonts w:eastAsia="SimSun"/>
                <w:color w:val="1F497D"/>
              </w:rPr>
            </w:pPr>
            <w:r w:rsidRPr="00CE5952">
              <w:rPr>
                <w:rFonts w:eastAsia="SimSun"/>
                <w:color w:val="1F497D"/>
              </w:rPr>
              <w:t>Qty</w:t>
            </w:r>
          </w:p>
        </w:tc>
        <w:tc>
          <w:tcPr>
            <w:tcW w:w="1195" w:type="dxa"/>
          </w:tcPr>
          <w:p w:rsidR="006B1073" w:rsidRPr="003D59B5" w:rsidRDefault="006B1073" w:rsidP="0080155F">
            <w:pPr>
              <w:rPr>
                <w:rFonts w:eastAsia="SimSun"/>
                <w:color w:val="1F497D"/>
              </w:rPr>
            </w:pPr>
            <w:r w:rsidRPr="003D59B5">
              <w:rPr>
                <w:rFonts w:eastAsia="SimSun"/>
                <w:color w:val="1F497D"/>
              </w:rPr>
              <w:t>LTA items*</w:t>
            </w:r>
          </w:p>
          <w:p w:rsidR="006B1073" w:rsidRDefault="006B1073" w:rsidP="0080155F">
            <w:pPr>
              <w:rPr>
                <w:rFonts w:eastAsia="SimSun"/>
                <w:color w:val="1F497D"/>
              </w:rPr>
            </w:pPr>
            <w:r w:rsidRPr="003D59B5">
              <w:rPr>
                <w:rFonts w:eastAsia="SimSun"/>
                <w:color w:val="1F497D"/>
              </w:rPr>
              <w:t>Y/N</w:t>
            </w:r>
          </w:p>
        </w:tc>
        <w:tc>
          <w:tcPr>
            <w:tcW w:w="1559" w:type="dxa"/>
            <w:tcBorders>
              <w:right w:val="single" w:sz="12" w:space="0" w:color="000000" w:themeColor="text1"/>
            </w:tcBorders>
            <w:shd w:val="clear" w:color="auto" w:fill="92D050"/>
          </w:tcPr>
          <w:p w:rsidR="006B1073" w:rsidRPr="004939DE" w:rsidRDefault="006B1073" w:rsidP="0080155F">
            <w:pPr>
              <w:rPr>
                <w:rFonts w:eastAsia="SimSun"/>
                <w:color w:val="1F497D"/>
                <w:highlight w:val="green"/>
              </w:rPr>
            </w:pPr>
            <w:r w:rsidRPr="00DE5F33">
              <w:rPr>
                <w:rFonts w:eastAsia="SimSun"/>
                <w:color w:val="1F497D"/>
              </w:rPr>
              <w:t>Name of the manufacturer</w:t>
            </w:r>
          </w:p>
        </w:tc>
        <w:tc>
          <w:tcPr>
            <w:tcW w:w="2410"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Pr="00070216" w:rsidRDefault="006B1073" w:rsidP="0080155F">
            <w:pPr>
              <w:rPr>
                <w:rFonts w:eastAsia="SimSun"/>
                <w:color w:val="1F497D"/>
              </w:rPr>
            </w:pPr>
            <w:r w:rsidRPr="00070216">
              <w:rPr>
                <w:rFonts w:eastAsia="SimSun"/>
                <w:color w:val="1F497D"/>
              </w:rPr>
              <w:t xml:space="preserve">Description of </w:t>
            </w:r>
            <w:r>
              <w:rPr>
                <w:rFonts w:eastAsia="SimSun"/>
                <w:color w:val="1F497D"/>
              </w:rPr>
              <w:t xml:space="preserve">non-LTA </w:t>
            </w:r>
            <w:r w:rsidRPr="00070216">
              <w:rPr>
                <w:rFonts w:eastAsia="SimSun"/>
                <w:color w:val="1F497D"/>
              </w:rPr>
              <w:t>item</w:t>
            </w:r>
          </w:p>
        </w:tc>
        <w:tc>
          <w:tcPr>
            <w:tcW w:w="1559" w:type="dxa"/>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92D050"/>
          </w:tcPr>
          <w:p w:rsidR="006B1073" w:rsidRPr="00070216" w:rsidRDefault="006B1073" w:rsidP="0080155F">
            <w:pPr>
              <w:rPr>
                <w:rFonts w:eastAsia="SimSun"/>
                <w:color w:val="1F497D"/>
              </w:rPr>
            </w:pPr>
            <w:r w:rsidRPr="003D59B5">
              <w:rPr>
                <w:rFonts w:eastAsia="SimSun"/>
                <w:color w:val="1F497D"/>
              </w:rPr>
              <w:t>Name of the manufacturer</w:t>
            </w:r>
          </w:p>
        </w:tc>
        <w:tc>
          <w:tcPr>
            <w:tcW w:w="1134" w:type="dxa"/>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Pr="00070216" w:rsidRDefault="006B1073" w:rsidP="0080155F">
            <w:pPr>
              <w:rPr>
                <w:rFonts w:eastAsia="SimSun"/>
                <w:color w:val="1F497D"/>
              </w:rPr>
            </w:pPr>
            <w:r w:rsidRPr="003D59B5">
              <w:rPr>
                <w:rFonts w:eastAsia="SimSun"/>
                <w:color w:val="1F497D"/>
              </w:rPr>
              <w:t>UOM</w:t>
            </w:r>
          </w:p>
        </w:tc>
        <w:tc>
          <w:tcPr>
            <w:tcW w:w="1134" w:type="dxa"/>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DAEEF3" w:themeFill="accent5" w:themeFillTint="33"/>
          </w:tcPr>
          <w:p w:rsidR="006B1073" w:rsidRPr="00070216" w:rsidRDefault="006B1073" w:rsidP="0080155F">
            <w:pPr>
              <w:rPr>
                <w:rFonts w:eastAsia="SimSun"/>
                <w:color w:val="1F497D"/>
              </w:rPr>
            </w:pPr>
            <w:r w:rsidRPr="00070216">
              <w:rPr>
                <w:rFonts w:eastAsia="SimSun"/>
                <w:color w:val="1F497D"/>
              </w:rPr>
              <w:t>Unit price</w:t>
            </w:r>
            <w:r w:rsidR="003A12ED">
              <w:rPr>
                <w:rFonts w:eastAsia="SimSun"/>
                <w:color w:val="1F497D"/>
              </w:rPr>
              <w:t>, USD</w:t>
            </w:r>
          </w:p>
        </w:tc>
        <w:tc>
          <w:tcPr>
            <w:tcW w:w="1134"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AEEF3" w:themeFill="accent5" w:themeFillTint="33"/>
          </w:tcPr>
          <w:p w:rsidR="006B1073" w:rsidRPr="00070216" w:rsidRDefault="006B1073" w:rsidP="0080155F">
            <w:pPr>
              <w:rPr>
                <w:rFonts w:eastAsia="SimSun"/>
                <w:color w:val="1F497D"/>
              </w:rPr>
            </w:pPr>
            <w:r w:rsidRPr="00070216">
              <w:rPr>
                <w:rFonts w:eastAsia="SimSun"/>
                <w:color w:val="1F497D"/>
              </w:rPr>
              <w:t>Total price</w:t>
            </w:r>
            <w:r w:rsidR="003A12ED">
              <w:rPr>
                <w:rFonts w:eastAsia="SimSun"/>
                <w:color w:val="1F497D"/>
              </w:rPr>
              <w:t>, USD</w:t>
            </w:r>
          </w:p>
        </w:tc>
      </w:tr>
      <w:tr w:rsidR="006B1073" w:rsidTr="004526CF">
        <w:tc>
          <w:tcPr>
            <w:tcW w:w="534" w:type="dxa"/>
            <w:shd w:val="clear" w:color="auto" w:fill="auto"/>
          </w:tcPr>
          <w:p w:rsidR="006B1073" w:rsidRPr="00CE5952" w:rsidRDefault="006B1073" w:rsidP="0080155F">
            <w:pPr>
              <w:rPr>
                <w:rFonts w:eastAsia="SimSun"/>
                <w:color w:val="1F497D"/>
              </w:rPr>
            </w:pPr>
            <w:r w:rsidRPr="00CE5952">
              <w:rPr>
                <w:rFonts w:eastAsia="SimSun"/>
                <w:color w:val="1F497D"/>
              </w:rPr>
              <w:t>1</w:t>
            </w:r>
          </w:p>
        </w:tc>
        <w:tc>
          <w:tcPr>
            <w:tcW w:w="2693" w:type="dxa"/>
            <w:shd w:val="clear" w:color="auto" w:fill="auto"/>
          </w:tcPr>
          <w:p w:rsidR="006B1073" w:rsidRPr="00CE5952" w:rsidRDefault="00272633" w:rsidP="0080155F">
            <w:pPr>
              <w:rPr>
                <w:rFonts w:eastAsia="SimSun"/>
                <w:b/>
                <w:color w:val="1F497D"/>
              </w:rPr>
            </w:pPr>
            <w:r w:rsidRPr="00CE5952">
              <w:rPr>
                <w:rFonts w:eastAsia="SimSun"/>
                <w:b/>
                <w:color w:val="1F497D"/>
              </w:rPr>
              <w:t>Ex Hard drives 1 TB</w:t>
            </w:r>
          </w:p>
        </w:tc>
        <w:tc>
          <w:tcPr>
            <w:tcW w:w="931" w:type="dxa"/>
            <w:shd w:val="clear" w:color="auto" w:fill="auto"/>
          </w:tcPr>
          <w:p w:rsidR="006B1073" w:rsidRPr="00CE5952" w:rsidRDefault="00272633" w:rsidP="00272633">
            <w:pPr>
              <w:rPr>
                <w:rFonts w:eastAsia="SimSun"/>
                <w:b/>
                <w:color w:val="1F497D"/>
              </w:rPr>
            </w:pPr>
            <w:r w:rsidRPr="00CE5952">
              <w:rPr>
                <w:rFonts w:eastAsia="SimSun"/>
                <w:b/>
                <w:color w:val="1F497D"/>
                <w:lang w:val="tk-TM"/>
              </w:rPr>
              <w:t>20</w:t>
            </w:r>
          </w:p>
        </w:tc>
        <w:tc>
          <w:tcPr>
            <w:tcW w:w="1195" w:type="dxa"/>
          </w:tcPr>
          <w:p w:rsidR="006B1073" w:rsidRDefault="006B1073" w:rsidP="0080155F">
            <w:pPr>
              <w:rPr>
                <w:rFonts w:eastAsia="SimSun"/>
                <w:color w:val="1F497D"/>
              </w:rPr>
            </w:pPr>
          </w:p>
        </w:tc>
        <w:tc>
          <w:tcPr>
            <w:tcW w:w="1559" w:type="dxa"/>
            <w:tcBorders>
              <w:right w:val="single" w:sz="12" w:space="0" w:color="000000" w:themeColor="text1"/>
            </w:tcBorders>
            <w:shd w:val="clear" w:color="auto" w:fill="92D050"/>
          </w:tcPr>
          <w:p w:rsidR="006B1073" w:rsidRPr="004939DE" w:rsidRDefault="006B1073" w:rsidP="0080155F">
            <w:pPr>
              <w:rPr>
                <w:rFonts w:eastAsia="SimSun"/>
                <w:color w:val="1F497D"/>
                <w:highlight w:val="green"/>
              </w:rPr>
            </w:pPr>
          </w:p>
        </w:tc>
        <w:tc>
          <w:tcPr>
            <w:tcW w:w="2410"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559"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92D050"/>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r>
      <w:tr w:rsidR="006B1073" w:rsidTr="004526CF">
        <w:tc>
          <w:tcPr>
            <w:tcW w:w="534" w:type="dxa"/>
            <w:shd w:val="clear" w:color="auto" w:fill="auto"/>
          </w:tcPr>
          <w:p w:rsidR="006B1073" w:rsidRPr="00CE5952" w:rsidRDefault="006B1073" w:rsidP="0080155F">
            <w:pPr>
              <w:rPr>
                <w:rFonts w:eastAsia="SimSun"/>
                <w:color w:val="1F497D"/>
              </w:rPr>
            </w:pPr>
            <w:r w:rsidRPr="00CE5952">
              <w:rPr>
                <w:rFonts w:eastAsia="SimSun"/>
                <w:color w:val="1F497D"/>
              </w:rPr>
              <w:t>2</w:t>
            </w:r>
          </w:p>
        </w:tc>
        <w:tc>
          <w:tcPr>
            <w:tcW w:w="2693" w:type="dxa"/>
            <w:shd w:val="clear" w:color="auto" w:fill="auto"/>
          </w:tcPr>
          <w:p w:rsidR="006B1073" w:rsidRPr="00CE5952" w:rsidRDefault="00272633" w:rsidP="0080155F">
            <w:pPr>
              <w:rPr>
                <w:rFonts w:eastAsia="SimSun"/>
                <w:b/>
                <w:color w:val="1F497D"/>
              </w:rPr>
            </w:pPr>
            <w:r w:rsidRPr="00CE5952">
              <w:rPr>
                <w:rFonts w:eastAsia="SimSun"/>
                <w:b/>
                <w:color w:val="1F497D"/>
                <w:lang w:val="tk-TM"/>
              </w:rPr>
              <w:t>55” T</w:t>
            </w:r>
            <w:r w:rsidRPr="00CE5952">
              <w:rPr>
                <w:rFonts w:eastAsia="SimSun"/>
                <w:b/>
                <w:color w:val="1F497D"/>
              </w:rPr>
              <w:t>V Display with mobile stand</w:t>
            </w:r>
            <w:r w:rsidR="0019448B" w:rsidRPr="00CE5952">
              <w:rPr>
                <w:rFonts w:eastAsia="SimSun"/>
                <w:b/>
                <w:color w:val="1F497D"/>
              </w:rPr>
              <w:t xml:space="preserve"> </w:t>
            </w:r>
            <w:r w:rsidR="00F613C0" w:rsidRPr="00CE5952">
              <w:rPr>
                <w:rFonts w:eastAsia="SimSun"/>
                <w:b/>
                <w:color w:val="1F497D"/>
              </w:rPr>
              <w:t>(detailed specs is annexed)</w:t>
            </w:r>
          </w:p>
        </w:tc>
        <w:tc>
          <w:tcPr>
            <w:tcW w:w="931" w:type="dxa"/>
            <w:shd w:val="clear" w:color="auto" w:fill="auto"/>
          </w:tcPr>
          <w:p w:rsidR="006B1073" w:rsidRPr="00CE5952" w:rsidRDefault="00272633" w:rsidP="0080155F">
            <w:pPr>
              <w:rPr>
                <w:rFonts w:eastAsia="SimSun"/>
                <w:b/>
                <w:color w:val="1F497D"/>
                <w:lang w:val="tk-TM"/>
              </w:rPr>
            </w:pPr>
            <w:r w:rsidRPr="00CE5952">
              <w:rPr>
                <w:rFonts w:eastAsia="SimSun"/>
                <w:b/>
                <w:color w:val="1F497D"/>
              </w:rPr>
              <w:t>2</w:t>
            </w:r>
          </w:p>
        </w:tc>
        <w:tc>
          <w:tcPr>
            <w:tcW w:w="1195" w:type="dxa"/>
          </w:tcPr>
          <w:p w:rsidR="006B1073" w:rsidRDefault="006B1073" w:rsidP="0080155F">
            <w:pPr>
              <w:rPr>
                <w:rFonts w:eastAsia="SimSun"/>
                <w:color w:val="1F497D"/>
              </w:rPr>
            </w:pPr>
          </w:p>
        </w:tc>
        <w:tc>
          <w:tcPr>
            <w:tcW w:w="1559" w:type="dxa"/>
            <w:tcBorders>
              <w:right w:val="single" w:sz="12" w:space="0" w:color="000000" w:themeColor="text1"/>
            </w:tcBorders>
            <w:shd w:val="clear" w:color="auto" w:fill="92D050"/>
          </w:tcPr>
          <w:p w:rsidR="006B1073" w:rsidRPr="004939DE" w:rsidRDefault="006B1073" w:rsidP="0080155F">
            <w:pPr>
              <w:rPr>
                <w:rFonts w:eastAsia="SimSun"/>
                <w:color w:val="1F497D"/>
                <w:highlight w:val="green"/>
              </w:rPr>
            </w:pPr>
          </w:p>
        </w:tc>
        <w:tc>
          <w:tcPr>
            <w:tcW w:w="2410"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559"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92D050"/>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r>
      <w:tr w:rsidR="006B1073" w:rsidTr="003A12ED">
        <w:trPr>
          <w:trHeight w:val="715"/>
        </w:trPr>
        <w:tc>
          <w:tcPr>
            <w:tcW w:w="534" w:type="dxa"/>
            <w:shd w:val="clear" w:color="auto" w:fill="auto"/>
          </w:tcPr>
          <w:p w:rsidR="006B1073" w:rsidRPr="00CE5952" w:rsidRDefault="006B1073" w:rsidP="0080155F">
            <w:pPr>
              <w:rPr>
                <w:rFonts w:eastAsia="SimSun"/>
                <w:color w:val="1F497D"/>
              </w:rPr>
            </w:pPr>
            <w:r w:rsidRPr="00CE5952">
              <w:rPr>
                <w:rFonts w:eastAsia="SimSun"/>
                <w:color w:val="1F497D"/>
              </w:rPr>
              <w:t>3</w:t>
            </w:r>
          </w:p>
        </w:tc>
        <w:tc>
          <w:tcPr>
            <w:tcW w:w="2693" w:type="dxa"/>
            <w:shd w:val="clear" w:color="auto" w:fill="auto"/>
          </w:tcPr>
          <w:p w:rsidR="006B1073" w:rsidRPr="00CE5952" w:rsidRDefault="003A12ED" w:rsidP="0080155F">
            <w:pPr>
              <w:rPr>
                <w:rFonts w:eastAsia="SimSun"/>
                <w:b/>
                <w:color w:val="1F497D"/>
              </w:rPr>
            </w:pPr>
            <w:r w:rsidRPr="00CE5952">
              <w:rPr>
                <w:rFonts w:eastAsia="SimSun"/>
                <w:b/>
                <w:color w:val="1F497D"/>
              </w:rPr>
              <w:t>Server (detailed specs is annexed)</w:t>
            </w:r>
          </w:p>
        </w:tc>
        <w:tc>
          <w:tcPr>
            <w:tcW w:w="931" w:type="dxa"/>
            <w:shd w:val="clear" w:color="auto" w:fill="auto"/>
          </w:tcPr>
          <w:p w:rsidR="006B1073" w:rsidRPr="00CE5952" w:rsidRDefault="00272633" w:rsidP="0080155F">
            <w:pPr>
              <w:rPr>
                <w:rFonts w:eastAsia="SimSun"/>
                <w:b/>
                <w:color w:val="1F497D"/>
              </w:rPr>
            </w:pPr>
            <w:r w:rsidRPr="00CE5952">
              <w:rPr>
                <w:rFonts w:eastAsia="SimSun"/>
                <w:b/>
                <w:color w:val="1F497D"/>
              </w:rPr>
              <w:t>2</w:t>
            </w:r>
          </w:p>
        </w:tc>
        <w:tc>
          <w:tcPr>
            <w:tcW w:w="1195" w:type="dxa"/>
          </w:tcPr>
          <w:p w:rsidR="006B1073" w:rsidRDefault="006B1073" w:rsidP="0080155F">
            <w:pPr>
              <w:rPr>
                <w:rFonts w:eastAsia="SimSun"/>
                <w:color w:val="1F497D"/>
              </w:rPr>
            </w:pPr>
          </w:p>
        </w:tc>
        <w:tc>
          <w:tcPr>
            <w:tcW w:w="1559" w:type="dxa"/>
            <w:tcBorders>
              <w:right w:val="single" w:sz="12" w:space="0" w:color="000000" w:themeColor="text1"/>
            </w:tcBorders>
            <w:shd w:val="clear" w:color="auto" w:fill="92D050"/>
          </w:tcPr>
          <w:p w:rsidR="006B1073" w:rsidRPr="004939DE" w:rsidRDefault="006B1073" w:rsidP="0080155F">
            <w:pPr>
              <w:rPr>
                <w:rFonts w:eastAsia="SimSun"/>
                <w:color w:val="1F497D"/>
                <w:highlight w:val="green"/>
              </w:rPr>
            </w:pPr>
          </w:p>
        </w:tc>
        <w:tc>
          <w:tcPr>
            <w:tcW w:w="2410"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559"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92D050"/>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r>
      <w:tr w:rsidR="006B1073" w:rsidTr="004526CF">
        <w:tc>
          <w:tcPr>
            <w:tcW w:w="534" w:type="dxa"/>
            <w:shd w:val="clear" w:color="auto" w:fill="auto"/>
          </w:tcPr>
          <w:p w:rsidR="006B1073" w:rsidRPr="00CE5952" w:rsidRDefault="00F613C0" w:rsidP="0080155F">
            <w:pPr>
              <w:rPr>
                <w:rFonts w:eastAsia="SimSun"/>
                <w:color w:val="1F497D"/>
              </w:rPr>
            </w:pPr>
            <w:r w:rsidRPr="00CE5952">
              <w:rPr>
                <w:rFonts w:eastAsia="SimSun"/>
                <w:color w:val="1F497D"/>
              </w:rPr>
              <w:t>4</w:t>
            </w:r>
          </w:p>
        </w:tc>
        <w:tc>
          <w:tcPr>
            <w:tcW w:w="2693" w:type="dxa"/>
            <w:shd w:val="clear" w:color="auto" w:fill="auto"/>
          </w:tcPr>
          <w:p w:rsidR="003A12ED" w:rsidRPr="00CE5952" w:rsidRDefault="003A12ED" w:rsidP="009E1710">
            <w:pPr>
              <w:rPr>
                <w:rFonts w:eastAsia="SimSun"/>
                <w:b/>
                <w:color w:val="1F497D"/>
              </w:rPr>
            </w:pPr>
            <w:r w:rsidRPr="00CE5952">
              <w:rPr>
                <w:rFonts w:eastAsia="SimSun"/>
                <w:b/>
                <w:color w:val="1F497D"/>
              </w:rPr>
              <w:t>Layer 2 Managed Switch (detailed specs is annexed</w:t>
            </w:r>
          </w:p>
        </w:tc>
        <w:tc>
          <w:tcPr>
            <w:tcW w:w="931" w:type="dxa"/>
            <w:shd w:val="clear" w:color="auto" w:fill="auto"/>
          </w:tcPr>
          <w:p w:rsidR="006B1073" w:rsidRPr="00CE5952" w:rsidRDefault="00CE5952" w:rsidP="0080155F">
            <w:pPr>
              <w:rPr>
                <w:rFonts w:eastAsia="SimSun"/>
                <w:b/>
                <w:color w:val="1F497D"/>
              </w:rPr>
            </w:pPr>
            <w:r w:rsidRPr="00CE5952">
              <w:rPr>
                <w:rFonts w:eastAsia="SimSun"/>
                <w:b/>
                <w:color w:val="1F497D"/>
              </w:rPr>
              <w:t>2</w:t>
            </w:r>
          </w:p>
        </w:tc>
        <w:tc>
          <w:tcPr>
            <w:tcW w:w="1195" w:type="dxa"/>
          </w:tcPr>
          <w:p w:rsidR="006B1073" w:rsidRDefault="006B1073" w:rsidP="0080155F">
            <w:pPr>
              <w:rPr>
                <w:rFonts w:eastAsia="SimSun"/>
                <w:color w:val="1F497D"/>
              </w:rPr>
            </w:pPr>
          </w:p>
        </w:tc>
        <w:tc>
          <w:tcPr>
            <w:tcW w:w="1559" w:type="dxa"/>
            <w:tcBorders>
              <w:right w:val="single" w:sz="12" w:space="0" w:color="000000" w:themeColor="text1"/>
            </w:tcBorders>
            <w:shd w:val="clear" w:color="auto" w:fill="92D050"/>
          </w:tcPr>
          <w:p w:rsidR="006B1073" w:rsidRPr="004939DE" w:rsidRDefault="006B1073" w:rsidP="0080155F">
            <w:pPr>
              <w:rPr>
                <w:rFonts w:eastAsia="SimSun"/>
                <w:color w:val="1F497D"/>
                <w:highlight w:val="green"/>
              </w:rPr>
            </w:pPr>
          </w:p>
        </w:tc>
        <w:tc>
          <w:tcPr>
            <w:tcW w:w="2410"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559"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92D050"/>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DAEEF3" w:themeFill="accent5" w:themeFillTint="33"/>
          </w:tcPr>
          <w:p w:rsidR="006B1073" w:rsidRDefault="006B1073" w:rsidP="0080155F">
            <w:pPr>
              <w:rPr>
                <w:rFonts w:eastAsia="SimSun"/>
                <w:color w:val="1F497D"/>
              </w:rPr>
            </w:pPr>
          </w:p>
        </w:tc>
        <w:tc>
          <w:tcPr>
            <w:tcW w:w="1134" w:type="dxa"/>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DAEEF3" w:themeFill="accent5" w:themeFillTint="33"/>
          </w:tcPr>
          <w:p w:rsidR="006B1073" w:rsidRDefault="006B1073" w:rsidP="0080155F">
            <w:pPr>
              <w:rPr>
                <w:rFonts w:eastAsia="SimSun"/>
                <w:color w:val="1F497D"/>
              </w:rPr>
            </w:pPr>
          </w:p>
        </w:tc>
      </w:tr>
      <w:tr w:rsidR="005A57B1" w:rsidTr="005A57B1">
        <w:trPr>
          <w:trHeight w:val="373"/>
        </w:trPr>
        <w:tc>
          <w:tcPr>
            <w:tcW w:w="14283" w:type="dxa"/>
            <w:gridSpan w:val="10"/>
            <w:tcBorders>
              <w:right w:val="single" w:sz="12" w:space="0" w:color="000000" w:themeColor="text1"/>
            </w:tcBorders>
            <w:shd w:val="clear" w:color="auto" w:fill="auto"/>
          </w:tcPr>
          <w:p w:rsidR="005A57B1" w:rsidRDefault="005A57B1" w:rsidP="0080155F">
            <w:pPr>
              <w:rPr>
                <w:rFonts w:eastAsia="SimSun"/>
                <w:b/>
                <w:i/>
                <w:color w:val="1F497D"/>
              </w:rPr>
            </w:pPr>
            <w:r w:rsidRPr="005A57B1">
              <w:rPr>
                <w:rFonts w:eastAsia="SimSun"/>
                <w:b/>
                <w:i/>
                <w:color w:val="1F497D"/>
              </w:rPr>
              <w:t>Partial bids are allowed</w:t>
            </w:r>
          </w:p>
          <w:p w:rsidR="005A57B1" w:rsidRPr="005A57B1" w:rsidRDefault="005A57B1" w:rsidP="005A57B1">
            <w:pPr>
              <w:rPr>
                <w:rFonts w:eastAsia="SimSun"/>
                <w:b/>
                <w:i/>
                <w:color w:val="1F497D"/>
              </w:rPr>
            </w:pPr>
            <w:r w:rsidRPr="005A57B1">
              <w:rPr>
                <w:rFonts w:eastAsia="SimSun"/>
                <w:b/>
                <w:i/>
                <w:color w:val="1F497D"/>
              </w:rPr>
              <w:t xml:space="preserve">Price quotation, to be submitted in USD </w:t>
            </w:r>
            <w:r w:rsidRPr="005A57B1">
              <w:rPr>
                <w:rFonts w:eastAsia="SimSun"/>
                <w:b/>
                <w:i/>
                <w:color w:val="1F497D"/>
              </w:rPr>
              <w:t>in the company’s template</w:t>
            </w:r>
          </w:p>
        </w:tc>
      </w:tr>
    </w:tbl>
    <w:p w:rsidR="006B1073" w:rsidRPr="00BA5C40" w:rsidRDefault="006B1073" w:rsidP="006B1073">
      <w:pPr>
        <w:jc w:val="both"/>
        <w:rPr>
          <w:rFonts w:eastAsia="SimSun"/>
          <w:color w:val="1F497D"/>
        </w:rPr>
      </w:pPr>
      <w:r>
        <w:rPr>
          <w:rFonts w:eastAsia="SimSun"/>
          <w:color w:val="1F497D"/>
        </w:rPr>
        <w:lastRenderedPageBreak/>
        <w:t xml:space="preserve">*Please confirm that the item is included in the Long Term Agreement with UNFPA or state if it is available under a Long Term Agreement with another UN </w:t>
      </w:r>
      <w:r w:rsidR="00CE5952">
        <w:rPr>
          <w:rFonts w:eastAsia="SimSun"/>
          <w:color w:val="1F497D"/>
        </w:rPr>
        <w:t>organization</w:t>
      </w:r>
      <w:r>
        <w:rPr>
          <w:rFonts w:eastAsia="SimSun"/>
          <w:color w:val="1F497D"/>
        </w:rPr>
        <w:t>. “LTA item”</w:t>
      </w:r>
      <w:r>
        <w:rPr>
          <w:color w:val="1F497D"/>
        </w:rPr>
        <w:t xml:space="preserve"> means that the item’s exact specifications, price, unit of measure and manufacturer must be identical with what has been described in the signed LTA</w:t>
      </w:r>
      <w:r w:rsidRPr="00BA5C40">
        <w:rPr>
          <w:color w:val="1F497D"/>
        </w:rPr>
        <w:t>.</w:t>
      </w:r>
      <w:r w:rsidRPr="00BA5C40">
        <w:rPr>
          <w:rFonts w:eastAsia="SimSun"/>
          <w:color w:val="1F497D"/>
        </w:rPr>
        <w:t xml:space="preserve"> In case of secondary bidding, the item to be quoted has to be the exact same as the LTA item and the price cannot exceed the LTA price.</w:t>
      </w:r>
    </w:p>
    <w:p w:rsidR="006B1073" w:rsidRDefault="006B1073" w:rsidP="006B1073">
      <w:pPr>
        <w:jc w:val="both"/>
        <w:rPr>
          <w:rFonts w:eastAsia="SimSun"/>
          <w:color w:val="1F497D"/>
        </w:rPr>
      </w:pPr>
      <w:r w:rsidRPr="00BA5C40">
        <w:rPr>
          <w:rFonts w:eastAsia="SimSun"/>
          <w:color w:val="1F497D"/>
        </w:rPr>
        <w:t xml:space="preserve">If the items are not included in the LTA and your offer is selected we may ask you to submit additional documents for quality assurance for non-LTA items like: product quality certificates, manufacturing </w:t>
      </w:r>
      <w:r w:rsidR="00CE5952" w:rsidRPr="00BA5C40">
        <w:rPr>
          <w:rFonts w:eastAsia="SimSun"/>
          <w:color w:val="1F497D"/>
        </w:rPr>
        <w:t>license</w:t>
      </w:r>
      <w:r w:rsidRPr="00BA5C40">
        <w:rPr>
          <w:rFonts w:eastAsia="SimSun"/>
          <w:color w:val="1F497D"/>
        </w:rPr>
        <w:t xml:space="preserve">, country of origin and product brochures. In addition, if the non-LTA items are pharmaceuticals, you will be required to fill in the UNFPA pharmaceutical product questionnaire to be sent to our QA Team for approval. </w:t>
      </w:r>
    </w:p>
    <w:p w:rsidR="006B1073" w:rsidRDefault="006B1073" w:rsidP="006B1073">
      <w:pPr>
        <w:jc w:val="both"/>
        <w:rPr>
          <w:rFonts w:ascii="Arial" w:hAnsi="Arial" w:cs="Arial"/>
          <w:color w:val="1F497D"/>
          <w:sz w:val="20"/>
        </w:rPr>
      </w:pPr>
    </w:p>
    <w:p w:rsidR="006B1073" w:rsidRDefault="006B1073" w:rsidP="006B1073">
      <w:pPr>
        <w:rPr>
          <w:b/>
          <w:color w:val="1F497D"/>
        </w:rPr>
      </w:pPr>
      <w:r>
        <w:rPr>
          <w:b/>
          <w:color w:val="1F497D"/>
        </w:rPr>
        <w:t xml:space="preserve">SECTION II: IN-COUNTRY REGISTRATION </w:t>
      </w:r>
    </w:p>
    <w:p w:rsidR="006B1073" w:rsidRDefault="006B1073" w:rsidP="006B1073">
      <w:pPr>
        <w:rPr>
          <w:b/>
          <w:color w:val="1F497D"/>
        </w:rPr>
      </w:pPr>
      <w:r w:rsidRPr="00DE5F33">
        <w:rPr>
          <w:b/>
          <w:color w:val="1F497D"/>
        </w:rPr>
        <w:t>S</w:t>
      </w:r>
      <w:r>
        <w:rPr>
          <w:b/>
          <w:color w:val="1F497D"/>
        </w:rPr>
        <w:t xml:space="preserve">UPPLIER HAS A VALID </w:t>
      </w:r>
      <w:r w:rsidRPr="00DE5F33">
        <w:rPr>
          <w:b/>
          <w:color w:val="1F497D"/>
        </w:rPr>
        <w:t xml:space="preserve">REGISTRATION IN </w:t>
      </w:r>
      <w:r>
        <w:rPr>
          <w:b/>
          <w:color w:val="1F497D"/>
        </w:rPr>
        <w:t xml:space="preserve">THE </w:t>
      </w:r>
      <w:r w:rsidRPr="00DE5F33">
        <w:rPr>
          <w:b/>
          <w:color w:val="1F497D"/>
        </w:rPr>
        <w:t xml:space="preserve">DESTINATION COUNTRY FOR THE REQUESTED PRODUCT(S) </w:t>
      </w:r>
    </w:p>
    <w:p w:rsidR="006B1073" w:rsidRPr="00DE5F33" w:rsidRDefault="006B1073" w:rsidP="006B1073">
      <w:pPr>
        <w:rPr>
          <w:b/>
          <w:color w:val="1F497D"/>
        </w:rPr>
      </w:pPr>
      <w:r w:rsidRPr="00DE5F33">
        <w:rPr>
          <w:b/>
          <w:color w:val="1F497D"/>
        </w:rPr>
        <w:t>(please indicate YES/NO</w:t>
      </w:r>
      <w:r>
        <w:rPr>
          <w:b/>
          <w:color w:val="1F497D"/>
        </w:rPr>
        <w:t>/NOT APPLICABLE</w:t>
      </w:r>
      <w:r w:rsidRPr="00DE5F33">
        <w:rPr>
          <w:b/>
          <w:color w:val="1F497D"/>
        </w:rPr>
        <w:t>):</w:t>
      </w:r>
      <w:r>
        <w:rPr>
          <w:b/>
          <w:color w:val="1F497D"/>
        </w:rPr>
        <w:t xml:space="preserve">_______________________________________________ </w:t>
      </w:r>
    </w:p>
    <w:p w:rsidR="006B1073" w:rsidRDefault="006B1073" w:rsidP="006B1073">
      <w:pPr>
        <w:rPr>
          <w:rFonts w:eastAsia="SimSun"/>
          <w:b/>
          <w:i/>
        </w:rPr>
      </w:pPr>
    </w:p>
    <w:p w:rsidR="006B1073" w:rsidRPr="00DE5F33" w:rsidRDefault="006B1073" w:rsidP="006B1073">
      <w:pPr>
        <w:rPr>
          <w:rFonts w:eastAsia="SimSun"/>
          <w:b/>
          <w:color w:val="1F497D"/>
        </w:rPr>
      </w:pPr>
      <w:r>
        <w:rPr>
          <w:rFonts w:eastAsia="SimSun"/>
          <w:b/>
          <w:color w:val="1F497D"/>
        </w:rPr>
        <w:t>SECTION III: FREIGHT QUOTATION</w:t>
      </w:r>
      <w:r w:rsidRPr="00DE5F33">
        <w:rPr>
          <w:rFonts w:eastAsia="SimSun"/>
          <w:b/>
          <w:color w:val="1F497D"/>
        </w:rPr>
        <w:t xml:space="preserve"> </w:t>
      </w:r>
    </w:p>
    <w:tbl>
      <w:tblPr>
        <w:tblStyle w:val="TableGrid"/>
        <w:tblW w:w="0" w:type="auto"/>
        <w:tblLook w:val="04A0" w:firstRow="1" w:lastRow="0" w:firstColumn="1" w:lastColumn="0" w:noHBand="0" w:noVBand="1"/>
      </w:tblPr>
      <w:tblGrid>
        <w:gridCol w:w="2614"/>
        <w:gridCol w:w="1782"/>
        <w:gridCol w:w="1695"/>
        <w:gridCol w:w="2608"/>
        <w:gridCol w:w="1820"/>
        <w:gridCol w:w="1971"/>
        <w:gridCol w:w="1480"/>
      </w:tblGrid>
      <w:tr w:rsidR="006B1073" w:rsidTr="0080155F">
        <w:tc>
          <w:tcPr>
            <w:tcW w:w="2614" w:type="dxa"/>
          </w:tcPr>
          <w:p w:rsidR="006B1073" w:rsidRDefault="006B1073" w:rsidP="0080155F">
            <w:pPr>
              <w:rPr>
                <w:rFonts w:eastAsia="SimSun"/>
                <w:color w:val="1F497D"/>
              </w:rPr>
            </w:pPr>
            <w:r>
              <w:rPr>
                <w:rFonts w:eastAsia="SimSun"/>
                <w:color w:val="1F497D"/>
              </w:rPr>
              <w:t>Mode of transport</w:t>
            </w:r>
          </w:p>
        </w:tc>
        <w:tc>
          <w:tcPr>
            <w:tcW w:w="1782" w:type="dxa"/>
            <w:tcBorders>
              <w:bottom w:val="single" w:sz="4" w:space="0" w:color="000000" w:themeColor="text1"/>
            </w:tcBorders>
          </w:tcPr>
          <w:p w:rsidR="006B1073" w:rsidRDefault="006B1073" w:rsidP="0080155F">
            <w:pPr>
              <w:rPr>
                <w:rFonts w:eastAsia="SimSun"/>
                <w:color w:val="1F497D"/>
              </w:rPr>
            </w:pPr>
            <w:r>
              <w:rPr>
                <w:rFonts w:eastAsia="SimSun"/>
                <w:color w:val="1F497D"/>
              </w:rPr>
              <w:t xml:space="preserve">Freight cost, USD </w:t>
            </w:r>
          </w:p>
        </w:tc>
        <w:tc>
          <w:tcPr>
            <w:tcW w:w="1695" w:type="dxa"/>
            <w:tcBorders>
              <w:bottom w:val="single" w:sz="4" w:space="0" w:color="000000" w:themeColor="text1"/>
            </w:tcBorders>
          </w:tcPr>
          <w:p w:rsidR="006B1073" w:rsidRDefault="006B1073" w:rsidP="0080155F">
            <w:pPr>
              <w:rPr>
                <w:rFonts w:eastAsia="SimSun"/>
                <w:color w:val="1F497D"/>
              </w:rPr>
            </w:pPr>
            <w:r>
              <w:rPr>
                <w:rFonts w:eastAsia="SimSun"/>
                <w:color w:val="1F497D"/>
              </w:rPr>
              <w:t>City and country of dispatch</w:t>
            </w:r>
          </w:p>
        </w:tc>
        <w:tc>
          <w:tcPr>
            <w:tcW w:w="2608" w:type="dxa"/>
            <w:tcBorders>
              <w:bottom w:val="single" w:sz="4" w:space="0" w:color="000000" w:themeColor="text1"/>
            </w:tcBorders>
          </w:tcPr>
          <w:p w:rsidR="006B1073" w:rsidRDefault="006B1073" w:rsidP="0080155F">
            <w:pPr>
              <w:rPr>
                <w:rFonts w:eastAsia="SimSun"/>
                <w:color w:val="1F497D"/>
              </w:rPr>
            </w:pPr>
            <w:r>
              <w:rPr>
                <w:rFonts w:eastAsia="SimSun"/>
                <w:color w:val="1F497D"/>
              </w:rPr>
              <w:t>Ready for inspection (in weeks after receipt of PO)</w:t>
            </w:r>
          </w:p>
          <w:p w:rsidR="006B1073" w:rsidRDefault="006B1073" w:rsidP="0080155F">
            <w:pPr>
              <w:rPr>
                <w:rFonts w:eastAsia="SimSun"/>
                <w:color w:val="1F497D"/>
              </w:rPr>
            </w:pPr>
            <w:r w:rsidRPr="00D36E03">
              <w:rPr>
                <w:rFonts w:eastAsia="SimSun"/>
                <w:color w:val="1F497D"/>
                <w:highlight w:val="yellow"/>
              </w:rPr>
              <w:t>(if applicable)</w:t>
            </w:r>
          </w:p>
        </w:tc>
        <w:tc>
          <w:tcPr>
            <w:tcW w:w="1820" w:type="dxa"/>
            <w:tcBorders>
              <w:bottom w:val="single" w:sz="4" w:space="0" w:color="000000" w:themeColor="text1"/>
            </w:tcBorders>
          </w:tcPr>
          <w:p w:rsidR="006B1073" w:rsidRDefault="006B1073" w:rsidP="0080155F">
            <w:pPr>
              <w:rPr>
                <w:rFonts w:eastAsia="SimSun"/>
                <w:color w:val="1F497D"/>
              </w:rPr>
            </w:pPr>
            <w:r>
              <w:rPr>
                <w:rFonts w:eastAsia="SimSun"/>
                <w:color w:val="1F497D"/>
              </w:rPr>
              <w:t xml:space="preserve">Location of inspection site </w:t>
            </w:r>
            <w:r w:rsidRPr="00D36E03">
              <w:rPr>
                <w:rFonts w:eastAsia="SimSun"/>
                <w:color w:val="1F497D"/>
                <w:highlight w:val="yellow"/>
              </w:rPr>
              <w:t>(if applicable)</w:t>
            </w:r>
          </w:p>
        </w:tc>
        <w:tc>
          <w:tcPr>
            <w:tcW w:w="1971" w:type="dxa"/>
            <w:tcBorders>
              <w:bottom w:val="single" w:sz="4" w:space="0" w:color="000000" w:themeColor="text1"/>
            </w:tcBorders>
          </w:tcPr>
          <w:p w:rsidR="006B1073" w:rsidRDefault="006B1073" w:rsidP="0080155F">
            <w:pPr>
              <w:rPr>
                <w:rFonts w:eastAsia="SimSun"/>
                <w:color w:val="1F497D"/>
              </w:rPr>
            </w:pPr>
            <w:r>
              <w:rPr>
                <w:rFonts w:eastAsia="SimSun"/>
                <w:color w:val="1F497D"/>
              </w:rPr>
              <w:t>Estimated time of departure (in weeks after receipt of PO)*</w:t>
            </w:r>
          </w:p>
        </w:tc>
        <w:tc>
          <w:tcPr>
            <w:tcW w:w="1480" w:type="dxa"/>
            <w:tcBorders>
              <w:bottom w:val="single" w:sz="4" w:space="0" w:color="000000" w:themeColor="text1"/>
            </w:tcBorders>
          </w:tcPr>
          <w:p w:rsidR="006B1073" w:rsidRDefault="006B1073" w:rsidP="0080155F">
            <w:pPr>
              <w:rPr>
                <w:rFonts w:eastAsia="SimSun"/>
                <w:color w:val="1F497D"/>
              </w:rPr>
            </w:pPr>
            <w:r>
              <w:rPr>
                <w:rFonts w:eastAsia="SimSun"/>
                <w:color w:val="1F497D"/>
              </w:rPr>
              <w:t xml:space="preserve">Transit time </w:t>
            </w:r>
          </w:p>
          <w:p w:rsidR="006B1073" w:rsidRDefault="006B1073" w:rsidP="0080155F">
            <w:pPr>
              <w:rPr>
                <w:rFonts w:eastAsia="SimSun"/>
                <w:color w:val="1F497D"/>
              </w:rPr>
            </w:pPr>
            <w:r>
              <w:rPr>
                <w:rFonts w:eastAsia="SimSun"/>
                <w:color w:val="1F497D"/>
              </w:rPr>
              <w:t>(in weeks)</w:t>
            </w:r>
          </w:p>
        </w:tc>
      </w:tr>
      <w:tr w:rsidR="006B1073" w:rsidTr="0080155F">
        <w:tc>
          <w:tcPr>
            <w:tcW w:w="2614" w:type="dxa"/>
          </w:tcPr>
          <w:p w:rsidR="006B1073" w:rsidRDefault="006B1073" w:rsidP="0080155F">
            <w:pPr>
              <w:rPr>
                <w:rFonts w:eastAsia="SimSun"/>
                <w:color w:val="1F497D"/>
              </w:rPr>
            </w:pPr>
            <w:r>
              <w:rPr>
                <w:rFonts w:eastAsia="SimSun"/>
                <w:color w:val="1F497D"/>
              </w:rPr>
              <w:t xml:space="preserve">Sea freight (palletisation is required by UNFPA) </w:t>
            </w:r>
          </w:p>
        </w:tc>
        <w:tc>
          <w:tcPr>
            <w:tcW w:w="1782" w:type="dxa"/>
            <w:shd w:val="clear" w:color="auto" w:fill="DAEEF3" w:themeFill="accent5" w:themeFillTint="33"/>
          </w:tcPr>
          <w:p w:rsidR="006B1073" w:rsidRDefault="006B1073" w:rsidP="0080155F">
            <w:pPr>
              <w:rPr>
                <w:rFonts w:eastAsia="SimSun"/>
                <w:color w:val="1F497D"/>
              </w:rPr>
            </w:pPr>
          </w:p>
        </w:tc>
        <w:tc>
          <w:tcPr>
            <w:tcW w:w="1695" w:type="dxa"/>
            <w:shd w:val="clear" w:color="auto" w:fill="DAEEF3" w:themeFill="accent5" w:themeFillTint="33"/>
          </w:tcPr>
          <w:p w:rsidR="006B1073" w:rsidRDefault="006B1073" w:rsidP="0080155F">
            <w:pPr>
              <w:rPr>
                <w:rFonts w:eastAsia="SimSun"/>
                <w:color w:val="1F497D"/>
              </w:rPr>
            </w:pPr>
          </w:p>
        </w:tc>
        <w:tc>
          <w:tcPr>
            <w:tcW w:w="2608" w:type="dxa"/>
            <w:shd w:val="clear" w:color="auto" w:fill="DAEEF3" w:themeFill="accent5" w:themeFillTint="33"/>
          </w:tcPr>
          <w:p w:rsidR="006B1073" w:rsidRDefault="006B1073" w:rsidP="0080155F">
            <w:pPr>
              <w:rPr>
                <w:rFonts w:eastAsia="SimSun"/>
                <w:color w:val="1F497D"/>
              </w:rPr>
            </w:pPr>
          </w:p>
        </w:tc>
        <w:tc>
          <w:tcPr>
            <w:tcW w:w="1820" w:type="dxa"/>
            <w:shd w:val="clear" w:color="auto" w:fill="DAEEF3" w:themeFill="accent5" w:themeFillTint="33"/>
          </w:tcPr>
          <w:p w:rsidR="006B1073" w:rsidRDefault="006B1073" w:rsidP="0080155F">
            <w:pPr>
              <w:rPr>
                <w:rFonts w:eastAsia="SimSun"/>
                <w:color w:val="1F497D"/>
              </w:rPr>
            </w:pPr>
          </w:p>
        </w:tc>
        <w:tc>
          <w:tcPr>
            <w:tcW w:w="1971" w:type="dxa"/>
            <w:shd w:val="clear" w:color="auto" w:fill="DAEEF3" w:themeFill="accent5" w:themeFillTint="33"/>
          </w:tcPr>
          <w:p w:rsidR="006B1073" w:rsidRDefault="006B1073" w:rsidP="0080155F">
            <w:pPr>
              <w:rPr>
                <w:rFonts w:eastAsia="SimSun"/>
                <w:color w:val="1F497D"/>
              </w:rPr>
            </w:pPr>
          </w:p>
        </w:tc>
        <w:tc>
          <w:tcPr>
            <w:tcW w:w="1480" w:type="dxa"/>
            <w:shd w:val="clear" w:color="auto" w:fill="DAEEF3" w:themeFill="accent5" w:themeFillTint="33"/>
          </w:tcPr>
          <w:p w:rsidR="006B1073" w:rsidRDefault="006B1073" w:rsidP="0080155F">
            <w:pPr>
              <w:rPr>
                <w:rFonts w:eastAsia="SimSun"/>
                <w:color w:val="1F497D"/>
              </w:rPr>
            </w:pPr>
          </w:p>
        </w:tc>
      </w:tr>
      <w:tr w:rsidR="006B1073" w:rsidTr="0080155F">
        <w:tc>
          <w:tcPr>
            <w:tcW w:w="2614" w:type="dxa"/>
          </w:tcPr>
          <w:p w:rsidR="006B1073" w:rsidRDefault="006B1073" w:rsidP="0080155F">
            <w:pPr>
              <w:rPr>
                <w:rFonts w:eastAsia="SimSun"/>
                <w:color w:val="1F497D"/>
              </w:rPr>
            </w:pPr>
            <w:r>
              <w:rPr>
                <w:rFonts w:eastAsia="SimSun"/>
                <w:color w:val="1F497D"/>
              </w:rPr>
              <w:t xml:space="preserve">Air freight (please indicate if palletisation is recommended) </w:t>
            </w:r>
          </w:p>
        </w:tc>
        <w:tc>
          <w:tcPr>
            <w:tcW w:w="1782" w:type="dxa"/>
            <w:shd w:val="clear" w:color="auto" w:fill="DAEEF3" w:themeFill="accent5" w:themeFillTint="33"/>
          </w:tcPr>
          <w:p w:rsidR="006B1073" w:rsidRDefault="006B1073" w:rsidP="0080155F">
            <w:pPr>
              <w:rPr>
                <w:rFonts w:eastAsia="SimSun"/>
                <w:color w:val="1F497D"/>
              </w:rPr>
            </w:pPr>
          </w:p>
        </w:tc>
        <w:tc>
          <w:tcPr>
            <w:tcW w:w="1695" w:type="dxa"/>
            <w:shd w:val="clear" w:color="auto" w:fill="DAEEF3" w:themeFill="accent5" w:themeFillTint="33"/>
          </w:tcPr>
          <w:p w:rsidR="006B1073" w:rsidRDefault="006B1073" w:rsidP="0080155F">
            <w:pPr>
              <w:rPr>
                <w:rFonts w:eastAsia="SimSun"/>
                <w:color w:val="1F497D"/>
              </w:rPr>
            </w:pPr>
          </w:p>
        </w:tc>
        <w:tc>
          <w:tcPr>
            <w:tcW w:w="2608" w:type="dxa"/>
            <w:shd w:val="clear" w:color="auto" w:fill="DAEEF3" w:themeFill="accent5" w:themeFillTint="33"/>
          </w:tcPr>
          <w:p w:rsidR="006B1073" w:rsidRDefault="006B1073" w:rsidP="0080155F">
            <w:pPr>
              <w:rPr>
                <w:rFonts w:eastAsia="SimSun"/>
                <w:color w:val="1F497D"/>
              </w:rPr>
            </w:pPr>
          </w:p>
        </w:tc>
        <w:tc>
          <w:tcPr>
            <w:tcW w:w="1820" w:type="dxa"/>
            <w:shd w:val="clear" w:color="auto" w:fill="DAEEF3" w:themeFill="accent5" w:themeFillTint="33"/>
          </w:tcPr>
          <w:p w:rsidR="006B1073" w:rsidRDefault="006B1073" w:rsidP="0080155F">
            <w:pPr>
              <w:rPr>
                <w:rFonts w:eastAsia="SimSun"/>
                <w:color w:val="1F497D"/>
              </w:rPr>
            </w:pPr>
          </w:p>
        </w:tc>
        <w:tc>
          <w:tcPr>
            <w:tcW w:w="1971" w:type="dxa"/>
            <w:shd w:val="clear" w:color="auto" w:fill="DAEEF3" w:themeFill="accent5" w:themeFillTint="33"/>
          </w:tcPr>
          <w:p w:rsidR="006B1073" w:rsidRDefault="006B1073" w:rsidP="0080155F">
            <w:pPr>
              <w:rPr>
                <w:rFonts w:eastAsia="SimSun"/>
                <w:color w:val="1F497D"/>
              </w:rPr>
            </w:pPr>
          </w:p>
        </w:tc>
        <w:tc>
          <w:tcPr>
            <w:tcW w:w="1480" w:type="dxa"/>
            <w:shd w:val="clear" w:color="auto" w:fill="DAEEF3" w:themeFill="accent5" w:themeFillTint="33"/>
          </w:tcPr>
          <w:p w:rsidR="006B1073" w:rsidRDefault="006B1073" w:rsidP="0080155F">
            <w:pPr>
              <w:rPr>
                <w:rFonts w:eastAsia="SimSun"/>
                <w:color w:val="1F497D"/>
              </w:rPr>
            </w:pPr>
          </w:p>
        </w:tc>
      </w:tr>
    </w:tbl>
    <w:p w:rsidR="006B1073" w:rsidRDefault="006B1073" w:rsidP="006B1073">
      <w:pPr>
        <w:ind w:right="180"/>
        <w:jc w:val="both"/>
        <w:rPr>
          <w:b/>
          <w:bCs/>
          <w:i/>
          <w:sz w:val="18"/>
          <w:szCs w:val="18"/>
        </w:rPr>
      </w:pPr>
      <w:r w:rsidRPr="00C61F9B">
        <w:rPr>
          <w:b/>
          <w:bCs/>
          <w:i/>
          <w:sz w:val="18"/>
          <w:szCs w:val="18"/>
        </w:rPr>
        <w:t>*Please note that UNFPA has the right to claim liquidated damages from the Vendor in case of late delivery of goods and deduct 0.5% of the value of the goods pursuant to the Purchase Order per additional day of delay, up to a maximum of 10% of the value of the Purchase Order. The payment or deduction of such liquidated damages shall not relieve the Vendor from any of its other obligations or liabilities pursuant to any current Long Term Agreement or Purchase Order</w:t>
      </w:r>
    </w:p>
    <w:p w:rsidR="006B1073" w:rsidRDefault="006B1073" w:rsidP="006B1073">
      <w:pPr>
        <w:rPr>
          <w:rFonts w:eastAsia="SimSun"/>
          <w:color w:val="1F497D"/>
        </w:rPr>
      </w:pPr>
    </w:p>
    <w:p w:rsidR="006B1073" w:rsidRPr="00DE5F33" w:rsidRDefault="006B1073" w:rsidP="006B1073">
      <w:pPr>
        <w:rPr>
          <w:rFonts w:eastAsia="SimSun"/>
          <w:b/>
          <w:color w:val="1F497D"/>
        </w:rPr>
      </w:pPr>
      <w:r>
        <w:rPr>
          <w:rFonts w:eastAsia="SimSun"/>
          <w:b/>
          <w:color w:val="1F497D"/>
        </w:rPr>
        <w:t>SECTION IV: MEASUREMENTS</w:t>
      </w:r>
    </w:p>
    <w:tbl>
      <w:tblPr>
        <w:tblStyle w:val="TableGrid"/>
        <w:tblW w:w="0" w:type="auto"/>
        <w:tblLook w:val="04A0" w:firstRow="1" w:lastRow="0" w:firstColumn="1" w:lastColumn="0" w:noHBand="0" w:noVBand="1"/>
      </w:tblPr>
      <w:tblGrid>
        <w:gridCol w:w="5778"/>
        <w:gridCol w:w="4111"/>
      </w:tblGrid>
      <w:tr w:rsidR="006B1073" w:rsidTr="0080155F">
        <w:tc>
          <w:tcPr>
            <w:tcW w:w="5778" w:type="dxa"/>
          </w:tcPr>
          <w:p w:rsidR="006B1073" w:rsidRDefault="006B1073" w:rsidP="0080155F">
            <w:pPr>
              <w:rPr>
                <w:rFonts w:eastAsia="SimSun"/>
                <w:color w:val="1F497D"/>
              </w:rPr>
            </w:pPr>
            <w:r>
              <w:rPr>
                <w:rFonts w:eastAsia="SimSun"/>
                <w:color w:val="1F497D"/>
              </w:rPr>
              <w:t xml:space="preserve">Number of batches </w:t>
            </w:r>
            <w:r w:rsidRPr="00DE5F33">
              <w:rPr>
                <w:rFonts w:eastAsia="SimSun"/>
                <w:color w:val="1F497D"/>
                <w:highlight w:val="yellow"/>
              </w:rPr>
              <w:t>(if applicable)</w:t>
            </w:r>
          </w:p>
        </w:tc>
        <w:tc>
          <w:tcPr>
            <w:tcW w:w="4111" w:type="dxa"/>
            <w:shd w:val="clear" w:color="auto" w:fill="DAEEF3" w:themeFill="accent5" w:themeFillTint="33"/>
          </w:tcPr>
          <w:p w:rsidR="006B1073" w:rsidRDefault="006B1073" w:rsidP="0080155F">
            <w:pPr>
              <w:rPr>
                <w:rFonts w:eastAsia="SimSun"/>
                <w:color w:val="1F497D"/>
              </w:rPr>
            </w:pPr>
          </w:p>
        </w:tc>
      </w:tr>
      <w:tr w:rsidR="006B1073" w:rsidTr="0080155F">
        <w:tc>
          <w:tcPr>
            <w:tcW w:w="5778" w:type="dxa"/>
          </w:tcPr>
          <w:p w:rsidR="006B1073" w:rsidRDefault="006B1073" w:rsidP="0080155F">
            <w:pPr>
              <w:rPr>
                <w:rFonts w:eastAsia="SimSun"/>
                <w:color w:val="1F497D"/>
              </w:rPr>
            </w:pPr>
            <w:r>
              <w:rPr>
                <w:rFonts w:eastAsia="SimSun"/>
                <w:color w:val="1F497D"/>
              </w:rPr>
              <w:t>Volume (m3)</w:t>
            </w:r>
          </w:p>
        </w:tc>
        <w:tc>
          <w:tcPr>
            <w:tcW w:w="4111" w:type="dxa"/>
            <w:shd w:val="clear" w:color="auto" w:fill="DAEEF3" w:themeFill="accent5" w:themeFillTint="33"/>
          </w:tcPr>
          <w:p w:rsidR="006B1073" w:rsidRDefault="006B1073" w:rsidP="0080155F">
            <w:pPr>
              <w:rPr>
                <w:rFonts w:eastAsia="SimSun"/>
                <w:color w:val="1F497D"/>
              </w:rPr>
            </w:pPr>
          </w:p>
        </w:tc>
      </w:tr>
      <w:tr w:rsidR="006B1073" w:rsidTr="0080155F">
        <w:tc>
          <w:tcPr>
            <w:tcW w:w="5778" w:type="dxa"/>
          </w:tcPr>
          <w:p w:rsidR="006B1073" w:rsidRDefault="006B1073" w:rsidP="0080155F">
            <w:pPr>
              <w:rPr>
                <w:rFonts w:eastAsia="SimSun"/>
                <w:color w:val="1F497D"/>
              </w:rPr>
            </w:pPr>
            <w:r>
              <w:rPr>
                <w:rFonts w:eastAsia="SimSun"/>
                <w:color w:val="1F497D"/>
              </w:rPr>
              <w:t xml:space="preserve">Weight (kg). </w:t>
            </w:r>
            <w:r w:rsidRPr="00353F52">
              <w:rPr>
                <w:rFonts w:eastAsia="SimSun"/>
                <w:color w:val="1F497D"/>
              </w:rPr>
              <w:t xml:space="preserve">gross chargeable weight </w:t>
            </w:r>
            <w:r>
              <w:rPr>
                <w:rFonts w:eastAsia="SimSun"/>
                <w:color w:val="1F497D"/>
              </w:rPr>
              <w:t>(</w:t>
            </w:r>
            <w:r w:rsidRPr="00353F52">
              <w:rPr>
                <w:rFonts w:eastAsia="SimSun"/>
                <w:color w:val="1F497D"/>
              </w:rPr>
              <w:t>incl. pallets</w:t>
            </w:r>
            <w:r>
              <w:rPr>
                <w:rFonts w:eastAsia="SimSun"/>
                <w:color w:val="1F497D"/>
              </w:rPr>
              <w:t xml:space="preserve">, </w:t>
            </w:r>
            <w:r w:rsidRPr="00DE5F33">
              <w:rPr>
                <w:rFonts w:eastAsia="SimSun"/>
                <w:color w:val="1F497D"/>
                <w:highlight w:val="yellow"/>
              </w:rPr>
              <w:t>if applicable)</w:t>
            </w:r>
          </w:p>
        </w:tc>
        <w:tc>
          <w:tcPr>
            <w:tcW w:w="4111" w:type="dxa"/>
            <w:shd w:val="clear" w:color="auto" w:fill="DAEEF3" w:themeFill="accent5" w:themeFillTint="33"/>
          </w:tcPr>
          <w:p w:rsidR="006B1073" w:rsidRDefault="006B1073" w:rsidP="0080155F">
            <w:pPr>
              <w:rPr>
                <w:rFonts w:eastAsia="SimSun"/>
                <w:color w:val="1F497D"/>
              </w:rPr>
            </w:pPr>
          </w:p>
        </w:tc>
      </w:tr>
      <w:tr w:rsidR="006B1073" w:rsidTr="0080155F">
        <w:tc>
          <w:tcPr>
            <w:tcW w:w="5778" w:type="dxa"/>
          </w:tcPr>
          <w:p w:rsidR="006B1073" w:rsidRDefault="006B1073" w:rsidP="0080155F">
            <w:pPr>
              <w:rPr>
                <w:rFonts w:eastAsia="SimSun"/>
                <w:color w:val="1F497D"/>
              </w:rPr>
            </w:pPr>
            <w:r>
              <w:rPr>
                <w:rFonts w:eastAsia="SimSun"/>
                <w:color w:val="1F497D"/>
              </w:rPr>
              <w:t>Number of shipping of cartons</w:t>
            </w:r>
          </w:p>
        </w:tc>
        <w:tc>
          <w:tcPr>
            <w:tcW w:w="4111" w:type="dxa"/>
            <w:shd w:val="clear" w:color="auto" w:fill="DAEEF3" w:themeFill="accent5" w:themeFillTint="33"/>
          </w:tcPr>
          <w:p w:rsidR="006B1073" w:rsidRDefault="006B1073" w:rsidP="0080155F">
            <w:pPr>
              <w:rPr>
                <w:rFonts w:eastAsia="SimSun"/>
                <w:color w:val="1F497D"/>
              </w:rPr>
            </w:pPr>
          </w:p>
        </w:tc>
      </w:tr>
      <w:tr w:rsidR="006B1073" w:rsidTr="0080155F">
        <w:tc>
          <w:tcPr>
            <w:tcW w:w="5778" w:type="dxa"/>
          </w:tcPr>
          <w:p w:rsidR="006B1073" w:rsidRDefault="006B1073" w:rsidP="0080155F">
            <w:pPr>
              <w:rPr>
                <w:rFonts w:eastAsia="SimSun"/>
                <w:color w:val="1F497D"/>
              </w:rPr>
            </w:pPr>
            <w:r>
              <w:rPr>
                <w:rFonts w:eastAsia="SimSun"/>
                <w:color w:val="1F497D"/>
              </w:rPr>
              <w:t>Number and type of containers (20’ / 40’ / HC</w:t>
            </w:r>
            <w:r w:rsidRPr="00DE5F33">
              <w:rPr>
                <w:rFonts w:eastAsia="SimSun"/>
                <w:color w:val="1F497D"/>
              </w:rPr>
              <w:t xml:space="preserve">) </w:t>
            </w:r>
          </w:p>
        </w:tc>
        <w:tc>
          <w:tcPr>
            <w:tcW w:w="4111" w:type="dxa"/>
            <w:shd w:val="clear" w:color="auto" w:fill="DAEEF3" w:themeFill="accent5" w:themeFillTint="33"/>
          </w:tcPr>
          <w:p w:rsidR="006B1073" w:rsidRDefault="006B1073" w:rsidP="0080155F">
            <w:pPr>
              <w:rPr>
                <w:rFonts w:eastAsia="SimSun"/>
                <w:color w:val="1F497D"/>
              </w:rPr>
            </w:pPr>
          </w:p>
        </w:tc>
      </w:tr>
      <w:tr w:rsidR="006B1073" w:rsidTr="0080155F">
        <w:tc>
          <w:tcPr>
            <w:tcW w:w="5778" w:type="dxa"/>
          </w:tcPr>
          <w:p w:rsidR="006B1073" w:rsidRDefault="006B1073" w:rsidP="0080155F">
            <w:pPr>
              <w:rPr>
                <w:rFonts w:eastAsia="SimSun"/>
                <w:color w:val="1F497D"/>
              </w:rPr>
            </w:pPr>
            <w:r w:rsidRPr="00F34C10">
              <w:rPr>
                <w:rFonts w:eastAsia="SimSun"/>
                <w:color w:val="1F497D"/>
              </w:rPr>
              <w:t>Please advise how many days free of demurrage you are able to grant at the port of discharge/final destination.</w:t>
            </w:r>
          </w:p>
        </w:tc>
        <w:tc>
          <w:tcPr>
            <w:tcW w:w="4111" w:type="dxa"/>
            <w:shd w:val="clear" w:color="auto" w:fill="DAEEF3" w:themeFill="accent5" w:themeFillTint="33"/>
          </w:tcPr>
          <w:p w:rsidR="006B1073" w:rsidRDefault="006B1073" w:rsidP="0080155F">
            <w:pPr>
              <w:rPr>
                <w:rFonts w:eastAsia="SimSun"/>
                <w:color w:val="1F497D"/>
              </w:rPr>
            </w:pPr>
          </w:p>
        </w:tc>
      </w:tr>
    </w:tbl>
    <w:p w:rsidR="006B1073" w:rsidRDefault="006B1073" w:rsidP="006B1073">
      <w:pPr>
        <w:rPr>
          <w:rFonts w:eastAsia="SimSun"/>
          <w:color w:val="1F497D"/>
        </w:rPr>
      </w:pPr>
      <w:r>
        <w:rPr>
          <w:rFonts w:eastAsia="SimSun"/>
          <w:color w:val="1F497D"/>
        </w:rPr>
        <w:t>Kindly acknowledge the receipt of this RFQ.</w:t>
      </w:r>
    </w:p>
    <w:p w:rsidR="006B1073" w:rsidRDefault="006B1073" w:rsidP="006B1073">
      <w:pPr>
        <w:rPr>
          <w:rFonts w:eastAsia="SimSun"/>
          <w:color w:val="1F497D"/>
        </w:rPr>
      </w:pPr>
      <w:r>
        <w:rPr>
          <w:rFonts w:eastAsia="SimSun"/>
          <w:color w:val="1F497D"/>
        </w:rPr>
        <w:t> Best regards,</w:t>
      </w:r>
    </w:p>
    <w:p w:rsidR="005A57B1" w:rsidRDefault="002019EE" w:rsidP="006B1073">
      <w:pPr>
        <w:rPr>
          <w:rFonts w:eastAsia="SimSun"/>
          <w:b/>
          <w:color w:val="1F497D"/>
        </w:rPr>
      </w:pPr>
      <w:r>
        <w:rPr>
          <w:rFonts w:eastAsia="SimSun"/>
          <w:b/>
          <w:color w:val="1F497D"/>
        </w:rPr>
        <w:lastRenderedPageBreak/>
        <w:t xml:space="preserve"> </w:t>
      </w:r>
      <w:r w:rsidR="006B1073" w:rsidRPr="00BA5C40">
        <w:rPr>
          <w:rFonts w:eastAsia="SimSun"/>
          <w:b/>
          <w:color w:val="1F497D"/>
        </w:rPr>
        <w:t>Contact Person in UNFPA</w:t>
      </w:r>
      <w:r w:rsidR="003A12ED">
        <w:rPr>
          <w:rFonts w:eastAsia="SimSun"/>
          <w:b/>
          <w:color w:val="1F497D"/>
        </w:rPr>
        <w:t xml:space="preserve"> </w:t>
      </w:r>
    </w:p>
    <w:p w:rsidR="005A57B1" w:rsidRDefault="005A57B1" w:rsidP="006B1073">
      <w:pPr>
        <w:rPr>
          <w:rFonts w:eastAsia="SimSun"/>
          <w:b/>
          <w:color w:val="1F497D"/>
        </w:rPr>
      </w:pPr>
      <w:r w:rsidRPr="00BA5C40">
        <w:rPr>
          <w:rFonts w:eastAsia="SimSun"/>
          <w:b/>
          <w:color w:val="1F497D"/>
        </w:rPr>
        <w:t xml:space="preserve">Email: </w:t>
      </w:r>
      <w:hyperlink r:id="rId5" w:history="1">
        <w:r w:rsidRPr="005F28D9">
          <w:rPr>
            <w:rStyle w:val="Hyperlink"/>
            <w:rFonts w:eastAsia="SimSun"/>
            <w:b/>
          </w:rPr>
          <w:t>orazova@unfpa.org</w:t>
        </w:r>
      </w:hyperlink>
    </w:p>
    <w:p w:rsidR="005A57B1" w:rsidRPr="005A57B1" w:rsidRDefault="005A57B1" w:rsidP="005A57B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SimSun"/>
          <w:b/>
          <w:color w:val="1F497D"/>
        </w:rPr>
      </w:pPr>
      <w:r>
        <w:rPr>
          <w:rFonts w:eastAsia="SimSun"/>
          <w:b/>
          <w:color w:val="1F497D"/>
        </w:rPr>
        <w:t xml:space="preserve">Tel # </w:t>
      </w:r>
      <w:r w:rsidRPr="005A57B1">
        <w:rPr>
          <w:rFonts w:eastAsia="SimSun"/>
          <w:b/>
          <w:color w:val="1F497D"/>
        </w:rPr>
        <w:t>+99312 488326 (ext. 329)</w:t>
      </w:r>
    </w:p>
    <w:p w:rsidR="005A57B1" w:rsidRDefault="005A57B1" w:rsidP="005A57B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eastAsia="SimSun"/>
          <w:b/>
          <w:color w:val="1F497D"/>
        </w:rPr>
      </w:pPr>
      <w:r>
        <w:rPr>
          <w:rFonts w:eastAsia="SimSun"/>
          <w:b/>
          <w:color w:val="1F497D"/>
        </w:rPr>
        <w:t xml:space="preserve">Cell # </w:t>
      </w:r>
      <w:r w:rsidRPr="005A57B1">
        <w:rPr>
          <w:rFonts w:eastAsia="SimSun"/>
          <w:b/>
          <w:color w:val="1F497D"/>
        </w:rPr>
        <w:t>+99363983666</w:t>
      </w:r>
    </w:p>
    <w:p w:rsidR="006B1073" w:rsidRDefault="005A57B1" w:rsidP="006B1073">
      <w:pPr>
        <w:rPr>
          <w:rFonts w:eastAsia="SimSun"/>
          <w:b/>
          <w:color w:val="1F497D"/>
        </w:rPr>
      </w:pPr>
      <w:hyperlink r:id="rId6" w:history="1"/>
    </w:p>
    <w:p w:rsidR="003A12ED" w:rsidRPr="00BA5C40" w:rsidRDefault="003A12ED" w:rsidP="006B1073">
      <w:pPr>
        <w:rPr>
          <w:rFonts w:eastAsia="SimSun"/>
          <w:b/>
          <w:color w:val="1F497D"/>
        </w:rPr>
      </w:pPr>
      <w:r>
        <w:rPr>
          <w:rFonts w:eastAsia="SimSun"/>
          <w:b/>
          <w:color w:val="1F497D"/>
        </w:rPr>
        <w:t xml:space="preserve">All </w:t>
      </w:r>
      <w:r w:rsidR="005A57B1">
        <w:rPr>
          <w:rFonts w:eastAsia="SimSun"/>
          <w:b/>
          <w:color w:val="1F497D"/>
        </w:rPr>
        <w:t xml:space="preserve">proposals must be submitted to UNFPA Turkmenistan </w:t>
      </w:r>
    </w:p>
    <w:p w:rsidR="006B1073" w:rsidRDefault="006B1073" w:rsidP="00283516">
      <w:pPr>
        <w:rPr>
          <w:rFonts w:ascii="Times New Roman" w:eastAsia="Times New Roman" w:hAnsi="Times New Roman"/>
          <w:szCs w:val="24"/>
        </w:rPr>
      </w:pPr>
    </w:p>
    <w:p w:rsidR="005A57B1" w:rsidRDefault="005A57B1" w:rsidP="00283516">
      <w:pPr>
        <w:rPr>
          <w:rFonts w:ascii="Times New Roman" w:eastAsia="Times New Roman" w:hAnsi="Times New Roman"/>
          <w:szCs w:val="24"/>
        </w:rPr>
      </w:pPr>
    </w:p>
    <w:p w:rsidR="005A57B1" w:rsidRDefault="005A57B1" w:rsidP="00283516">
      <w:pPr>
        <w:rPr>
          <w:rFonts w:ascii="Times New Roman" w:eastAsia="Times New Roman" w:hAnsi="Times New Roman"/>
          <w:szCs w:val="24"/>
        </w:rPr>
        <w:sectPr w:rsidR="005A57B1" w:rsidSect="006B1073">
          <w:pgSz w:w="16838" w:h="11906" w:orient="landscape" w:code="9"/>
          <w:pgMar w:top="720" w:right="360" w:bottom="850" w:left="1138" w:header="720" w:footer="720" w:gutter="0"/>
          <w:cols w:space="720"/>
          <w:docGrid w:linePitch="360"/>
        </w:sectPr>
      </w:pPr>
      <w:bookmarkStart w:id="0" w:name="_GoBack"/>
      <w:bookmarkEnd w:id="0"/>
    </w:p>
    <w:tbl>
      <w:tblPr>
        <w:tblpPr w:leftFromText="180" w:rightFromText="180" w:vertAnchor="page" w:horzAnchor="margin" w:tblpXSpec="center" w:tblpY="88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gridCol w:w="1350"/>
      </w:tblGrid>
      <w:tr w:rsidR="009E1710" w:rsidRPr="00817238" w:rsidTr="009521EB">
        <w:trPr>
          <w:trHeight w:val="440"/>
        </w:trPr>
        <w:tc>
          <w:tcPr>
            <w:tcW w:w="9558" w:type="dxa"/>
            <w:shd w:val="clear" w:color="auto" w:fill="DDD9C3" w:themeFill="background2" w:themeFillShade="E6"/>
            <w:vAlign w:val="center"/>
          </w:tcPr>
          <w:p w:rsidR="009E1710" w:rsidRPr="00E56671" w:rsidRDefault="009E1710" w:rsidP="0079269E">
            <w:pPr>
              <w:rPr>
                <w:rFonts w:ascii="Arial" w:eastAsia="Times New Roman" w:hAnsi="Arial" w:cs="Arial"/>
                <w:b/>
                <w:bCs/>
                <w:color w:val="333333"/>
                <w:sz w:val="28"/>
                <w:szCs w:val="28"/>
              </w:rPr>
            </w:pPr>
            <w:r w:rsidRPr="00E56671">
              <w:rPr>
                <w:rFonts w:ascii="Arial" w:eastAsia="Times New Roman" w:hAnsi="Arial" w:cs="Arial"/>
                <w:b/>
                <w:bCs/>
                <w:color w:val="333333"/>
                <w:sz w:val="28"/>
                <w:szCs w:val="28"/>
              </w:rPr>
              <w:lastRenderedPageBreak/>
              <w:t>Description</w:t>
            </w:r>
          </w:p>
        </w:tc>
        <w:tc>
          <w:tcPr>
            <w:tcW w:w="1350" w:type="dxa"/>
            <w:shd w:val="clear" w:color="auto" w:fill="DDD9C3" w:themeFill="background2" w:themeFillShade="E6"/>
            <w:vAlign w:val="center"/>
          </w:tcPr>
          <w:p w:rsidR="009E1710" w:rsidRPr="00E56671" w:rsidRDefault="009E1710" w:rsidP="0079269E">
            <w:pPr>
              <w:rPr>
                <w:rFonts w:ascii="Arial" w:eastAsia="Times New Roman" w:hAnsi="Arial" w:cs="Arial"/>
                <w:b/>
                <w:bCs/>
                <w:color w:val="333333"/>
                <w:sz w:val="28"/>
                <w:szCs w:val="28"/>
              </w:rPr>
            </w:pPr>
            <w:r w:rsidRPr="00E56671">
              <w:rPr>
                <w:rFonts w:ascii="Arial" w:eastAsia="Times New Roman" w:hAnsi="Arial" w:cs="Arial"/>
                <w:b/>
                <w:bCs/>
                <w:color w:val="333333"/>
                <w:sz w:val="28"/>
                <w:szCs w:val="28"/>
              </w:rPr>
              <w:t>Q-ty</w:t>
            </w:r>
          </w:p>
        </w:tc>
      </w:tr>
      <w:tr w:rsidR="009E1710" w:rsidRPr="00817238" w:rsidTr="009521EB">
        <w:trPr>
          <w:trHeight w:val="440"/>
        </w:trPr>
        <w:tc>
          <w:tcPr>
            <w:tcW w:w="9558" w:type="dxa"/>
            <w:shd w:val="clear" w:color="auto" w:fill="DAEEF3" w:themeFill="accent5" w:themeFillTint="33"/>
          </w:tcPr>
          <w:p w:rsidR="009E1710" w:rsidRDefault="003A12ED" w:rsidP="0079269E">
            <w:pPr>
              <w:rPr>
                <w:rFonts w:ascii="Arial" w:eastAsia="Times New Roman" w:hAnsi="Arial" w:cs="Arial"/>
                <w:b/>
                <w:bCs/>
                <w:color w:val="333333"/>
                <w:sz w:val="32"/>
                <w:szCs w:val="32"/>
              </w:rPr>
            </w:pPr>
            <w:r w:rsidRPr="001F1300">
              <w:rPr>
                <w:rFonts w:ascii="Times New Roman" w:eastAsia="Times New Roman" w:hAnsi="Times New Roman"/>
                <w:b/>
                <w:bCs/>
                <w:color w:val="000000" w:themeColor="text1"/>
                <w:szCs w:val="24"/>
              </w:rPr>
              <w:t>Ex Hard drives 1 TB</w:t>
            </w:r>
          </w:p>
        </w:tc>
        <w:tc>
          <w:tcPr>
            <w:tcW w:w="1350" w:type="dxa"/>
            <w:shd w:val="clear" w:color="auto" w:fill="DAEEF3" w:themeFill="accent5" w:themeFillTint="33"/>
          </w:tcPr>
          <w:p w:rsidR="009E1710" w:rsidRPr="00575C8F" w:rsidRDefault="003A12ED" w:rsidP="0079269E">
            <w:pPr>
              <w:rPr>
                <w:rFonts w:ascii="Times New Roman" w:eastAsia="Times New Roman" w:hAnsi="Times New Roman"/>
                <w:color w:val="000000" w:themeColor="text1"/>
                <w:szCs w:val="24"/>
              </w:rPr>
            </w:pPr>
            <w:r>
              <w:rPr>
                <w:rFonts w:ascii="Times New Roman" w:eastAsia="Times New Roman" w:hAnsi="Times New Roman"/>
                <w:color w:val="000000" w:themeColor="text1"/>
                <w:szCs w:val="24"/>
              </w:rPr>
              <w:t>20</w:t>
            </w:r>
          </w:p>
        </w:tc>
      </w:tr>
      <w:tr w:rsidR="003A12ED" w:rsidRPr="00817238" w:rsidTr="00866A80">
        <w:trPr>
          <w:trHeight w:val="440"/>
        </w:trPr>
        <w:tc>
          <w:tcPr>
            <w:tcW w:w="9558" w:type="dxa"/>
            <w:shd w:val="clear" w:color="auto" w:fill="DAEEF3" w:themeFill="accent5" w:themeFillTint="33"/>
            <w:vAlign w:val="center"/>
          </w:tcPr>
          <w:p w:rsidR="003A12ED" w:rsidRPr="001F1300" w:rsidRDefault="003A12ED" w:rsidP="003A12ED">
            <w:pPr>
              <w:rPr>
                <w:rFonts w:ascii="Times New Roman" w:eastAsia="Times New Roman" w:hAnsi="Times New Roman"/>
                <w:b/>
                <w:bCs/>
                <w:color w:val="000000" w:themeColor="text1"/>
                <w:szCs w:val="24"/>
              </w:rPr>
            </w:pPr>
            <w:r w:rsidRPr="001F1300">
              <w:rPr>
                <w:rFonts w:ascii="Times New Roman" w:eastAsia="Times New Roman" w:hAnsi="Times New Roman"/>
                <w:b/>
                <w:bCs/>
                <w:color w:val="000000" w:themeColor="text1"/>
                <w:szCs w:val="24"/>
              </w:rPr>
              <w:t>55” TV Display with mobile stand</w:t>
            </w:r>
          </w:p>
        </w:tc>
        <w:tc>
          <w:tcPr>
            <w:tcW w:w="1350" w:type="dxa"/>
            <w:shd w:val="clear" w:color="auto" w:fill="DAEEF3" w:themeFill="accent5" w:themeFillTint="33"/>
          </w:tcPr>
          <w:p w:rsidR="003A12ED" w:rsidRPr="001F1300" w:rsidRDefault="003A12ED" w:rsidP="003A12ED">
            <w:pPr>
              <w:rPr>
                <w:rFonts w:ascii="Times New Roman" w:eastAsia="Times New Roman" w:hAnsi="Times New Roman"/>
                <w:b/>
                <w:bCs/>
                <w:color w:val="000000" w:themeColor="text1"/>
                <w:szCs w:val="24"/>
              </w:rPr>
            </w:pPr>
            <w:r w:rsidRPr="001F1300">
              <w:rPr>
                <w:rFonts w:ascii="Times New Roman" w:eastAsia="Times New Roman" w:hAnsi="Times New Roman"/>
                <w:b/>
                <w:bCs/>
                <w:color w:val="000000" w:themeColor="text1"/>
                <w:szCs w:val="24"/>
              </w:rPr>
              <w:t>2</w:t>
            </w:r>
          </w:p>
        </w:tc>
      </w:tr>
      <w:tr w:rsidR="003A12ED" w:rsidRPr="003A12ED" w:rsidTr="003A12ED">
        <w:trPr>
          <w:trHeight w:val="440"/>
        </w:trPr>
        <w:tc>
          <w:tcPr>
            <w:tcW w:w="9558" w:type="dxa"/>
            <w:shd w:val="clear" w:color="auto" w:fill="auto"/>
          </w:tcPr>
          <w:p w:rsidR="003A12ED" w:rsidRPr="003A12ED" w:rsidRDefault="003A12ED" w:rsidP="003A12ED">
            <w:pPr>
              <w:pStyle w:val="TableParagraph"/>
              <w:spacing w:line="245" w:lineRule="exact"/>
              <w:ind w:left="166"/>
              <w:rPr>
                <w:sz w:val="24"/>
              </w:rPr>
            </w:pPr>
            <w:r w:rsidRPr="003A12ED">
              <w:rPr>
                <w:sz w:val="24"/>
              </w:rPr>
              <w:t>Diagonal size: 55” HD</w:t>
            </w:r>
          </w:p>
          <w:p w:rsidR="003A12ED" w:rsidRPr="003A12ED" w:rsidRDefault="003A12ED" w:rsidP="003A12ED">
            <w:pPr>
              <w:pStyle w:val="TableParagraph"/>
              <w:spacing w:before="19" w:line="264" w:lineRule="auto"/>
              <w:ind w:left="169" w:right="1916" w:hanging="8"/>
              <w:rPr>
                <w:sz w:val="24"/>
              </w:rPr>
            </w:pPr>
            <w:r w:rsidRPr="003A12ED">
              <w:rPr>
                <w:sz w:val="24"/>
              </w:rPr>
              <w:t>Supported Resolution: 1920x1080 Screen format: 16:9</w:t>
            </w:r>
          </w:p>
          <w:p w:rsidR="003A12ED" w:rsidRPr="003A12ED" w:rsidRDefault="003A12ED" w:rsidP="003A12ED">
            <w:pPr>
              <w:pStyle w:val="TableParagraph"/>
              <w:spacing w:line="266" w:lineRule="exact"/>
              <w:ind w:left="173"/>
              <w:rPr>
                <w:sz w:val="24"/>
              </w:rPr>
            </w:pPr>
            <w:r w:rsidRPr="003A12ED">
              <w:rPr>
                <w:sz w:val="24"/>
              </w:rPr>
              <w:t>Ports: HDMI</w:t>
            </w:r>
          </w:p>
          <w:p w:rsidR="003A12ED" w:rsidRPr="003A12ED" w:rsidRDefault="003A12ED" w:rsidP="003A12ED">
            <w:pPr>
              <w:pStyle w:val="TableParagraph"/>
              <w:spacing w:before="34" w:line="256" w:lineRule="auto"/>
              <w:ind w:left="180" w:right="715" w:hanging="8"/>
              <w:rPr>
                <w:sz w:val="24"/>
              </w:rPr>
            </w:pPr>
            <w:r w:rsidRPr="003A12ED">
              <w:rPr>
                <w:sz w:val="24"/>
              </w:rPr>
              <w:t>Mobile stand height: minimum TV size 55” Maximum load: 90.9 kg</w:t>
            </w:r>
          </w:p>
          <w:p w:rsidR="003A12ED" w:rsidRPr="003A12ED" w:rsidRDefault="003A12ED" w:rsidP="003A12ED">
            <w:pPr>
              <w:rPr>
                <w:rFonts w:ascii="Arial" w:eastAsia="Times New Roman" w:hAnsi="Arial" w:cs="Arial"/>
                <w:b/>
                <w:bCs/>
                <w:color w:val="333333"/>
                <w:sz w:val="32"/>
                <w:szCs w:val="32"/>
              </w:rPr>
            </w:pPr>
            <w:r w:rsidRPr="003A12ED">
              <w:t>Possibility of height adjustment</w:t>
            </w:r>
          </w:p>
        </w:tc>
        <w:tc>
          <w:tcPr>
            <w:tcW w:w="1350" w:type="dxa"/>
            <w:shd w:val="clear" w:color="auto" w:fill="auto"/>
          </w:tcPr>
          <w:p w:rsidR="003A12ED" w:rsidRPr="003A12ED" w:rsidRDefault="003A12ED" w:rsidP="003A12ED">
            <w:pPr>
              <w:rPr>
                <w:rFonts w:ascii="Arial" w:eastAsia="Times New Roman" w:hAnsi="Arial" w:cs="Arial"/>
                <w:b/>
                <w:bCs/>
                <w:color w:val="333333"/>
                <w:sz w:val="32"/>
                <w:szCs w:val="32"/>
              </w:rPr>
            </w:pPr>
          </w:p>
        </w:tc>
      </w:tr>
      <w:tr w:rsidR="009E1710" w:rsidRPr="00817238" w:rsidTr="009521EB">
        <w:trPr>
          <w:trHeight w:val="440"/>
        </w:trPr>
        <w:tc>
          <w:tcPr>
            <w:tcW w:w="9558" w:type="dxa"/>
            <w:shd w:val="clear" w:color="auto" w:fill="DAEEF3" w:themeFill="accent5" w:themeFillTint="33"/>
            <w:vAlign w:val="center"/>
          </w:tcPr>
          <w:p w:rsidR="009E1710" w:rsidRDefault="003A12ED" w:rsidP="0079269E">
            <w:pPr>
              <w:rPr>
                <w:rFonts w:ascii="Arial" w:eastAsia="Times New Roman" w:hAnsi="Arial" w:cs="Arial"/>
                <w:b/>
                <w:bCs/>
                <w:color w:val="333333"/>
                <w:sz w:val="32"/>
                <w:szCs w:val="32"/>
              </w:rPr>
            </w:pPr>
            <w:r>
              <w:rPr>
                <w:rFonts w:ascii="Times New Roman" w:eastAsia="Times New Roman" w:hAnsi="Times New Roman"/>
                <w:b/>
                <w:bCs/>
                <w:color w:val="000000" w:themeColor="text1"/>
                <w:szCs w:val="24"/>
              </w:rPr>
              <w:t>Server</w:t>
            </w:r>
          </w:p>
        </w:tc>
        <w:tc>
          <w:tcPr>
            <w:tcW w:w="1350" w:type="dxa"/>
            <w:shd w:val="clear" w:color="auto" w:fill="DAEEF3" w:themeFill="accent5" w:themeFillTint="33"/>
          </w:tcPr>
          <w:p w:rsidR="009E1710" w:rsidRPr="00575C8F" w:rsidRDefault="003A12ED" w:rsidP="0079269E">
            <w:pPr>
              <w:rPr>
                <w:rFonts w:ascii="Times New Roman" w:eastAsia="Times New Roman" w:hAnsi="Times New Roman"/>
                <w:color w:val="000000" w:themeColor="text1"/>
                <w:szCs w:val="24"/>
              </w:rPr>
            </w:pPr>
            <w:r>
              <w:rPr>
                <w:rFonts w:ascii="Times New Roman" w:eastAsia="Times New Roman" w:hAnsi="Times New Roman"/>
                <w:color w:val="000000" w:themeColor="text1"/>
                <w:szCs w:val="24"/>
              </w:rPr>
              <w:t>2</w:t>
            </w:r>
          </w:p>
        </w:tc>
      </w:tr>
      <w:tr w:rsidR="003A12ED" w:rsidRPr="00817238" w:rsidTr="00CD6E1C">
        <w:trPr>
          <w:trHeight w:val="440"/>
        </w:trPr>
        <w:tc>
          <w:tcPr>
            <w:tcW w:w="9558" w:type="dxa"/>
            <w:vAlign w:val="bottom"/>
          </w:tcPr>
          <w:p w:rsidR="003A12ED" w:rsidRPr="00035B63" w:rsidRDefault="003A12ED" w:rsidP="003A12ED">
            <w:pPr>
              <w:pStyle w:val="ListParagraph"/>
              <w:numPr>
                <w:ilvl w:val="0"/>
                <w:numId w:val="2"/>
              </w:numPr>
              <w:spacing w:after="120" w:line="224" w:lineRule="atLeast"/>
              <w:rPr>
                <w:rFonts w:ascii="Times New Roman" w:eastAsia="Times New Roman" w:hAnsi="Times New Roman" w:cs="Times New Roman"/>
                <w:b/>
                <w:bCs/>
                <w:color w:val="222222"/>
                <w:sz w:val="24"/>
                <w:szCs w:val="24"/>
              </w:rPr>
            </w:pPr>
            <w:r w:rsidRPr="00035B63">
              <w:rPr>
                <w:rFonts w:ascii="Times New Roman" w:hAnsi="Times New Roman" w:cs="Times New Roman"/>
                <w:color w:val="000000"/>
              </w:rPr>
              <w:t>BLc7000 CTO 3 IN LCD Plat Enclosure / 2 x  BLc VC Flex-10/10D Module Opt / 2 x BLc VC 8G FC 20-Port Opt Kit / 4 x BLc VC 1G SFP RJ45 Transciever / 8 x BLc 10G SFP+ SR Transciever / 6x 2400W Plat Ht Plg FIO Pwr Sply Kit / BLc 1PH Intelligent Power Mod FIO Opt / BLc 6X Active Cool 200 FIO Fan Opt</w:t>
            </w:r>
          </w:p>
        </w:tc>
        <w:tc>
          <w:tcPr>
            <w:tcW w:w="1350" w:type="dxa"/>
          </w:tcPr>
          <w:p w:rsidR="003A12ED" w:rsidRPr="00035B63" w:rsidRDefault="003A12ED" w:rsidP="003A12ED">
            <w:pPr>
              <w:contextualSpacing/>
              <w:rPr>
                <w:rFonts w:ascii="Times New Roman" w:eastAsia="Times New Roman" w:hAnsi="Times New Roman"/>
                <w:b/>
                <w:bCs/>
                <w:color w:val="000000" w:themeColor="text1"/>
                <w:szCs w:val="24"/>
              </w:rPr>
            </w:pPr>
            <w:r w:rsidRPr="00035B63">
              <w:rPr>
                <w:rFonts w:ascii="Times New Roman" w:eastAsia="Times New Roman" w:hAnsi="Times New Roman"/>
                <w:b/>
                <w:bCs/>
                <w:color w:val="000000" w:themeColor="text1"/>
                <w:szCs w:val="24"/>
              </w:rPr>
              <w:t>2</w:t>
            </w:r>
          </w:p>
        </w:tc>
      </w:tr>
      <w:tr w:rsidR="003A12ED" w:rsidRPr="00817238" w:rsidTr="00CD6E1C">
        <w:trPr>
          <w:trHeight w:val="440"/>
        </w:trPr>
        <w:tc>
          <w:tcPr>
            <w:tcW w:w="9558" w:type="dxa"/>
            <w:vAlign w:val="bottom"/>
          </w:tcPr>
          <w:p w:rsidR="003A12ED" w:rsidRPr="00035B63" w:rsidRDefault="003A12ED" w:rsidP="003A12ED">
            <w:pPr>
              <w:pStyle w:val="ListParagraph"/>
              <w:numPr>
                <w:ilvl w:val="0"/>
                <w:numId w:val="2"/>
              </w:numPr>
              <w:spacing w:after="120" w:line="224" w:lineRule="atLeast"/>
              <w:rPr>
                <w:rFonts w:ascii="Times New Roman" w:eastAsia="Times New Roman" w:hAnsi="Times New Roman" w:cs="Times New Roman"/>
                <w:b/>
                <w:bCs/>
                <w:color w:val="222222"/>
                <w:sz w:val="24"/>
                <w:szCs w:val="24"/>
                <w:lang w:val="tk-TM"/>
              </w:rPr>
            </w:pPr>
            <w:r w:rsidRPr="00035B63">
              <w:rPr>
                <w:rFonts w:ascii="Times New Roman" w:hAnsi="Times New Roman" w:cs="Times New Roman"/>
                <w:color w:val="000000"/>
              </w:rPr>
              <w:t>BL660c Gen8 10/20Gb FLB CTO / BL660c Gen8 E5-4640v2 FIO 2P Kit  / BL660c Gen8 E5-4640v2 2P Kit / 16 x  16GB 2Rx4 PC3L-12800R-11 Kit / 2 x  300GB 6G SAS 15K 2.5in SC ENT HDD / 2 x FlexFabric 10Gb 2P 554FLB Adptr / QMH2572 8Gb FC HBA</w:t>
            </w:r>
          </w:p>
        </w:tc>
        <w:tc>
          <w:tcPr>
            <w:tcW w:w="1350" w:type="dxa"/>
          </w:tcPr>
          <w:p w:rsidR="003A12ED" w:rsidRPr="00035B63" w:rsidRDefault="003A12ED" w:rsidP="003A12ED">
            <w:pPr>
              <w:contextualSpacing/>
              <w:rPr>
                <w:rFonts w:ascii="Times New Roman" w:eastAsia="Times New Roman" w:hAnsi="Times New Roman"/>
                <w:b/>
                <w:bCs/>
                <w:color w:val="000000" w:themeColor="text1"/>
                <w:szCs w:val="24"/>
              </w:rPr>
            </w:pPr>
          </w:p>
        </w:tc>
      </w:tr>
      <w:tr w:rsidR="003A12ED" w:rsidRPr="00817238" w:rsidTr="00CD6E1C">
        <w:trPr>
          <w:trHeight w:val="440"/>
        </w:trPr>
        <w:tc>
          <w:tcPr>
            <w:tcW w:w="9558" w:type="dxa"/>
            <w:vAlign w:val="bottom"/>
          </w:tcPr>
          <w:p w:rsidR="003A12ED" w:rsidRPr="00035B63" w:rsidRDefault="003A12ED" w:rsidP="003A12ED">
            <w:pPr>
              <w:pStyle w:val="ListParagraph"/>
              <w:numPr>
                <w:ilvl w:val="0"/>
                <w:numId w:val="2"/>
              </w:numPr>
              <w:spacing w:after="120" w:line="224" w:lineRule="atLeast"/>
              <w:rPr>
                <w:rFonts w:ascii="Times New Roman" w:eastAsia="Times New Roman" w:hAnsi="Times New Roman" w:cs="Times New Roman"/>
                <w:b/>
                <w:bCs/>
                <w:color w:val="222222"/>
                <w:sz w:val="24"/>
                <w:szCs w:val="24"/>
              </w:rPr>
            </w:pPr>
            <w:r w:rsidRPr="00035B63">
              <w:rPr>
                <w:rFonts w:ascii="Times New Roman" w:hAnsi="Times New Roman" w:cs="Times New Roman"/>
                <w:color w:val="000000"/>
              </w:rPr>
              <w:t>BL460c Gen8 E5-v2 10/20Gb FLB CTO Blade / BL460c Gen8 E5-2603v2 FIO Kit / BL460c Gen8 E5-2603v2 Kit / 8 x 16GB 2Rx4 PC3L-12800R-11 Kit / 2 x 300GB 6G SAS 15K 2.5in SC ENT HDD / FlexFabric 10Gb 2P 534FLB Adptr / QMH2572 8Gb FC HBA  / Smart Array P220i Controller FIO Kit</w:t>
            </w:r>
          </w:p>
        </w:tc>
        <w:tc>
          <w:tcPr>
            <w:tcW w:w="1350" w:type="dxa"/>
          </w:tcPr>
          <w:p w:rsidR="003A12ED" w:rsidRPr="00035B63" w:rsidRDefault="003A12ED" w:rsidP="003A12ED">
            <w:pPr>
              <w:contextualSpacing/>
              <w:rPr>
                <w:rFonts w:ascii="Times New Roman" w:eastAsia="Times New Roman" w:hAnsi="Times New Roman"/>
                <w:b/>
                <w:bCs/>
                <w:color w:val="000000" w:themeColor="text1"/>
                <w:szCs w:val="24"/>
              </w:rPr>
            </w:pPr>
          </w:p>
        </w:tc>
      </w:tr>
      <w:tr w:rsidR="003A12ED" w:rsidRPr="00817238" w:rsidTr="005A467E">
        <w:trPr>
          <w:trHeight w:val="451"/>
        </w:trPr>
        <w:tc>
          <w:tcPr>
            <w:tcW w:w="9558" w:type="dxa"/>
            <w:shd w:val="clear" w:color="auto" w:fill="DAEEF3" w:themeFill="accent5" w:themeFillTint="33"/>
          </w:tcPr>
          <w:p w:rsidR="003A12ED" w:rsidRPr="001F1300" w:rsidRDefault="003A12ED" w:rsidP="003A12ED">
            <w:pPr>
              <w:rPr>
                <w:rFonts w:ascii="Times New Roman" w:eastAsia="Times New Roman" w:hAnsi="Times New Roman"/>
                <w:b/>
                <w:bCs/>
                <w:color w:val="000000" w:themeColor="text1"/>
                <w:szCs w:val="24"/>
              </w:rPr>
            </w:pPr>
            <w:r w:rsidRPr="001F1300">
              <w:rPr>
                <w:rFonts w:ascii="Times New Roman" w:eastAsia="Times New Roman" w:hAnsi="Times New Roman"/>
                <w:b/>
                <w:bCs/>
                <w:color w:val="000000" w:themeColor="text1"/>
                <w:szCs w:val="24"/>
              </w:rPr>
              <w:t>Layer 2 Managed Switch</w:t>
            </w:r>
          </w:p>
        </w:tc>
        <w:tc>
          <w:tcPr>
            <w:tcW w:w="1350" w:type="dxa"/>
            <w:shd w:val="clear" w:color="auto" w:fill="DAEEF3" w:themeFill="accent5" w:themeFillTint="33"/>
          </w:tcPr>
          <w:p w:rsidR="003A12ED" w:rsidRPr="001F1300" w:rsidRDefault="003A12ED" w:rsidP="003A12ED">
            <w:pPr>
              <w:rPr>
                <w:rFonts w:ascii="Times New Roman" w:eastAsia="Times New Roman" w:hAnsi="Times New Roman"/>
                <w:b/>
                <w:bCs/>
                <w:color w:val="000000" w:themeColor="text1"/>
                <w:szCs w:val="24"/>
              </w:rPr>
            </w:pPr>
            <w:r w:rsidRPr="001F1300">
              <w:rPr>
                <w:rFonts w:ascii="Times New Roman" w:eastAsia="Times New Roman" w:hAnsi="Times New Roman"/>
                <w:b/>
                <w:bCs/>
                <w:color w:val="000000" w:themeColor="text1"/>
                <w:szCs w:val="24"/>
              </w:rPr>
              <w:t>2</w:t>
            </w:r>
          </w:p>
        </w:tc>
      </w:tr>
      <w:tr w:rsidR="003A12ED" w:rsidRPr="00817238" w:rsidTr="009521EB">
        <w:trPr>
          <w:trHeight w:val="712"/>
        </w:trPr>
        <w:tc>
          <w:tcPr>
            <w:tcW w:w="9558" w:type="dxa"/>
          </w:tcPr>
          <w:p w:rsidR="003A12ED" w:rsidRDefault="003A12ED" w:rsidP="003A12ED">
            <w:pPr>
              <w:pStyle w:val="TableParagraph"/>
              <w:spacing w:line="258" w:lineRule="exact"/>
              <w:ind w:left="134"/>
              <w:rPr>
                <w:sz w:val="26"/>
              </w:rPr>
            </w:pPr>
            <w:r>
              <w:rPr>
                <w:sz w:val="26"/>
              </w:rPr>
              <w:t>Ports: 24GE</w:t>
            </w:r>
          </w:p>
          <w:p w:rsidR="003A12ED" w:rsidRDefault="003A12ED" w:rsidP="003A12ED">
            <w:pPr>
              <w:pStyle w:val="TableParagraph"/>
              <w:spacing w:line="244" w:lineRule="auto"/>
              <w:ind w:left="141" w:right="3110" w:hanging="13"/>
              <w:rPr>
                <w:sz w:val="26"/>
              </w:rPr>
            </w:pPr>
            <w:r>
              <w:rPr>
                <w:sz w:val="26"/>
              </w:rPr>
              <w:t xml:space="preserve">Console port: RJ45 </w:t>
            </w:r>
            <w:r>
              <w:rPr>
                <w:w w:val="95"/>
                <w:sz w:val="25"/>
              </w:rPr>
              <w:t xml:space="preserve">Number of VLANs:4094 </w:t>
            </w:r>
            <w:r>
              <w:rPr>
                <w:sz w:val="25"/>
              </w:rPr>
              <w:t xml:space="preserve">MAC tables: 16000 </w:t>
            </w:r>
            <w:r>
              <w:rPr>
                <w:w w:val="95"/>
                <w:sz w:val="26"/>
              </w:rPr>
              <w:t>Number of ACLs: 2048</w:t>
            </w:r>
          </w:p>
          <w:p w:rsidR="003A12ED" w:rsidRDefault="003A12ED" w:rsidP="003A12ED">
            <w:pPr>
              <w:pStyle w:val="TableParagraph"/>
              <w:spacing w:before="25" w:line="247" w:lineRule="auto"/>
              <w:ind w:left="133" w:right="677" w:hanging="2"/>
              <w:rPr>
                <w:sz w:val="25"/>
              </w:rPr>
            </w:pPr>
            <w:r>
              <w:rPr>
                <w:sz w:val="23"/>
              </w:rPr>
              <w:t xml:space="preserve">Supported protocols: STF, RSTP, MSTP; ERPS, MRPP </w:t>
            </w:r>
            <w:r>
              <w:rPr>
                <w:sz w:val="25"/>
              </w:rPr>
              <w:t>Control</w:t>
            </w:r>
            <w:r>
              <w:rPr>
                <w:spacing w:val="-26"/>
                <w:sz w:val="25"/>
              </w:rPr>
              <w:t xml:space="preserve"> </w:t>
            </w:r>
            <w:r>
              <w:rPr>
                <w:sz w:val="25"/>
              </w:rPr>
              <w:t>and</w:t>
            </w:r>
            <w:r>
              <w:rPr>
                <w:spacing w:val="-25"/>
                <w:sz w:val="25"/>
              </w:rPr>
              <w:t xml:space="preserve"> </w:t>
            </w:r>
            <w:r>
              <w:rPr>
                <w:sz w:val="25"/>
              </w:rPr>
              <w:t>monitoring:</w:t>
            </w:r>
            <w:r>
              <w:rPr>
                <w:spacing w:val="-21"/>
                <w:sz w:val="25"/>
              </w:rPr>
              <w:t xml:space="preserve"> </w:t>
            </w:r>
            <w:r>
              <w:rPr>
                <w:sz w:val="25"/>
              </w:rPr>
              <w:t>Web</w:t>
            </w:r>
            <w:r>
              <w:rPr>
                <w:spacing w:val="-32"/>
                <w:sz w:val="25"/>
              </w:rPr>
              <w:t xml:space="preserve"> </w:t>
            </w:r>
            <w:r>
              <w:rPr>
                <w:sz w:val="25"/>
              </w:rPr>
              <w:t>interface</w:t>
            </w:r>
            <w:r>
              <w:rPr>
                <w:spacing w:val="-26"/>
                <w:sz w:val="25"/>
              </w:rPr>
              <w:t xml:space="preserve"> </w:t>
            </w:r>
            <w:r>
              <w:rPr>
                <w:sz w:val="25"/>
              </w:rPr>
              <w:t>(lPv4</w:t>
            </w:r>
            <w:r>
              <w:rPr>
                <w:spacing w:val="-30"/>
                <w:sz w:val="25"/>
              </w:rPr>
              <w:t xml:space="preserve"> </w:t>
            </w:r>
            <w:r>
              <w:rPr>
                <w:sz w:val="25"/>
              </w:rPr>
              <w:t>/</w:t>
            </w:r>
            <w:r>
              <w:rPr>
                <w:spacing w:val="-33"/>
                <w:sz w:val="25"/>
              </w:rPr>
              <w:t xml:space="preserve"> </w:t>
            </w:r>
            <w:r>
              <w:rPr>
                <w:sz w:val="25"/>
              </w:rPr>
              <w:t>IPv6); Command</w:t>
            </w:r>
            <w:r>
              <w:rPr>
                <w:spacing w:val="-30"/>
                <w:sz w:val="25"/>
              </w:rPr>
              <w:t xml:space="preserve"> </w:t>
            </w:r>
            <w:r>
              <w:rPr>
                <w:sz w:val="25"/>
              </w:rPr>
              <w:t>Line</w:t>
            </w:r>
            <w:r>
              <w:rPr>
                <w:spacing w:val="-35"/>
                <w:sz w:val="25"/>
              </w:rPr>
              <w:t xml:space="preserve"> </w:t>
            </w:r>
            <w:r>
              <w:rPr>
                <w:sz w:val="25"/>
              </w:rPr>
              <w:t>Interface</w:t>
            </w:r>
            <w:r>
              <w:rPr>
                <w:spacing w:val="-37"/>
                <w:sz w:val="25"/>
              </w:rPr>
              <w:t xml:space="preserve"> </w:t>
            </w:r>
            <w:r>
              <w:rPr>
                <w:sz w:val="25"/>
              </w:rPr>
              <w:t>(CLI)</w:t>
            </w:r>
            <w:r>
              <w:rPr>
                <w:spacing w:val="-41"/>
                <w:sz w:val="25"/>
              </w:rPr>
              <w:t xml:space="preserve"> </w:t>
            </w:r>
            <w:r>
              <w:rPr>
                <w:sz w:val="25"/>
              </w:rPr>
              <w:t>(Telnet</w:t>
            </w:r>
            <w:r>
              <w:rPr>
                <w:spacing w:val="-35"/>
                <w:sz w:val="25"/>
              </w:rPr>
              <w:t xml:space="preserve"> </w:t>
            </w:r>
            <w:r>
              <w:rPr>
                <w:sz w:val="25"/>
              </w:rPr>
              <w:t>/</w:t>
            </w:r>
            <w:r>
              <w:rPr>
                <w:spacing w:val="-41"/>
                <w:sz w:val="25"/>
              </w:rPr>
              <w:t xml:space="preserve"> </w:t>
            </w:r>
            <w:r>
              <w:rPr>
                <w:sz w:val="25"/>
              </w:rPr>
              <w:t>SSH);</w:t>
            </w:r>
            <w:r>
              <w:rPr>
                <w:spacing w:val="-42"/>
                <w:sz w:val="25"/>
              </w:rPr>
              <w:t xml:space="preserve"> </w:t>
            </w:r>
            <w:r>
              <w:rPr>
                <w:sz w:val="25"/>
              </w:rPr>
              <w:t>Telnet server / client (IPv4 /</w:t>
            </w:r>
            <w:r>
              <w:rPr>
                <w:spacing w:val="-11"/>
                <w:sz w:val="25"/>
              </w:rPr>
              <w:t xml:space="preserve"> </w:t>
            </w:r>
            <w:r>
              <w:rPr>
                <w:sz w:val="25"/>
              </w:rPr>
              <w:t>IPv6),</w:t>
            </w:r>
          </w:p>
          <w:p w:rsidR="003A12ED" w:rsidRPr="009249CA" w:rsidRDefault="003A12ED" w:rsidP="003A12ED">
            <w:pPr>
              <w:rPr>
                <w:rFonts w:ascii="Times New Roman" w:eastAsia="Times New Roman" w:hAnsi="Times New Roman"/>
                <w:color w:val="000000" w:themeColor="text1"/>
                <w:szCs w:val="24"/>
              </w:rPr>
            </w:pPr>
            <w:r>
              <w:rPr>
                <w:sz w:val="25"/>
              </w:rPr>
              <w:t>SFP Module: l0G up to 20KMx2pcs</w:t>
            </w:r>
          </w:p>
        </w:tc>
        <w:tc>
          <w:tcPr>
            <w:tcW w:w="1350" w:type="dxa"/>
          </w:tcPr>
          <w:p w:rsidR="003A12ED" w:rsidRDefault="003A12ED" w:rsidP="003A12ED">
            <w:pPr>
              <w:rPr>
                <w:rFonts w:ascii="Arial" w:eastAsia="Times New Roman" w:hAnsi="Arial" w:cs="Arial"/>
                <w:b/>
                <w:bCs/>
                <w:color w:val="333333"/>
                <w:sz w:val="32"/>
                <w:szCs w:val="32"/>
              </w:rPr>
            </w:pPr>
          </w:p>
        </w:tc>
      </w:tr>
    </w:tbl>
    <w:p w:rsidR="002019EE" w:rsidRPr="006B1073" w:rsidRDefault="002019EE" w:rsidP="009E1710">
      <w:pPr>
        <w:rPr>
          <w:b/>
        </w:rPr>
      </w:pPr>
    </w:p>
    <w:sectPr w:rsidR="002019EE" w:rsidRPr="006B1073" w:rsidSect="005F4AEE">
      <w:pgSz w:w="12240" w:h="15840"/>
      <w:pgMar w:top="1134" w:right="850" w:bottom="1134"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938A2"/>
    <w:multiLevelType w:val="hybridMultilevel"/>
    <w:tmpl w:val="0F64CD8E"/>
    <w:lvl w:ilvl="0" w:tplc="EE70EA62">
      <w:numFmt w:val="bullet"/>
      <w:lvlText w:val="•"/>
      <w:lvlJc w:val="left"/>
      <w:pPr>
        <w:ind w:left="1080" w:hanging="72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25398"/>
    <w:multiLevelType w:val="hybridMultilevel"/>
    <w:tmpl w:val="AF56E80E"/>
    <w:lvl w:ilvl="0" w:tplc="77A0B4FC">
      <w:start w:val="1"/>
      <w:numFmt w:val="lowerLetter"/>
      <w:lvlText w:val="%1)"/>
      <w:lvlJc w:val="left"/>
      <w:pPr>
        <w:ind w:left="494" w:hanging="360"/>
      </w:pPr>
      <w:rPr>
        <w:rFonts w:ascii="Calibri" w:eastAsiaTheme="minorHAnsi" w:hAnsi="Calibri" w:cs="Calibri" w:hint="default"/>
        <w:b w:val="0"/>
        <w:color w:val="000000"/>
        <w:sz w:val="22"/>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16"/>
    <w:rsid w:val="00000B73"/>
    <w:rsid w:val="00000CD1"/>
    <w:rsid w:val="0000105C"/>
    <w:rsid w:val="00001BB5"/>
    <w:rsid w:val="00001BB7"/>
    <w:rsid w:val="000022A4"/>
    <w:rsid w:val="00003E4B"/>
    <w:rsid w:val="00003FFE"/>
    <w:rsid w:val="00004F72"/>
    <w:rsid w:val="00005870"/>
    <w:rsid w:val="00005F37"/>
    <w:rsid w:val="000063BB"/>
    <w:rsid w:val="00010248"/>
    <w:rsid w:val="000102CA"/>
    <w:rsid w:val="0001171C"/>
    <w:rsid w:val="00011AE1"/>
    <w:rsid w:val="00011D7F"/>
    <w:rsid w:val="00012459"/>
    <w:rsid w:val="000124D1"/>
    <w:rsid w:val="00013363"/>
    <w:rsid w:val="00013B62"/>
    <w:rsid w:val="00014152"/>
    <w:rsid w:val="00015260"/>
    <w:rsid w:val="000155B6"/>
    <w:rsid w:val="00015703"/>
    <w:rsid w:val="00015858"/>
    <w:rsid w:val="00015907"/>
    <w:rsid w:val="00015985"/>
    <w:rsid w:val="00016F31"/>
    <w:rsid w:val="000204FC"/>
    <w:rsid w:val="000205D6"/>
    <w:rsid w:val="00020977"/>
    <w:rsid w:val="000213BD"/>
    <w:rsid w:val="00021AC7"/>
    <w:rsid w:val="000221D1"/>
    <w:rsid w:val="00022229"/>
    <w:rsid w:val="000239C0"/>
    <w:rsid w:val="000249E7"/>
    <w:rsid w:val="00025CB9"/>
    <w:rsid w:val="0002652E"/>
    <w:rsid w:val="000267A0"/>
    <w:rsid w:val="000301A5"/>
    <w:rsid w:val="00031277"/>
    <w:rsid w:val="00031BC3"/>
    <w:rsid w:val="00031ED7"/>
    <w:rsid w:val="000325F7"/>
    <w:rsid w:val="000327A1"/>
    <w:rsid w:val="000328F4"/>
    <w:rsid w:val="00032B81"/>
    <w:rsid w:val="00033088"/>
    <w:rsid w:val="000344B1"/>
    <w:rsid w:val="00034940"/>
    <w:rsid w:val="00035BEB"/>
    <w:rsid w:val="00036B0B"/>
    <w:rsid w:val="000370BD"/>
    <w:rsid w:val="000372C5"/>
    <w:rsid w:val="00037CDD"/>
    <w:rsid w:val="00040949"/>
    <w:rsid w:val="00040DF4"/>
    <w:rsid w:val="00041EC8"/>
    <w:rsid w:val="000422A3"/>
    <w:rsid w:val="0004359E"/>
    <w:rsid w:val="0004397F"/>
    <w:rsid w:val="00043B2D"/>
    <w:rsid w:val="0004564B"/>
    <w:rsid w:val="00045838"/>
    <w:rsid w:val="00046B00"/>
    <w:rsid w:val="00046CF4"/>
    <w:rsid w:val="0004764F"/>
    <w:rsid w:val="00047D33"/>
    <w:rsid w:val="00050DA4"/>
    <w:rsid w:val="000521A5"/>
    <w:rsid w:val="0005231F"/>
    <w:rsid w:val="0005338B"/>
    <w:rsid w:val="000548B2"/>
    <w:rsid w:val="000550C4"/>
    <w:rsid w:val="00055278"/>
    <w:rsid w:val="000558F5"/>
    <w:rsid w:val="00055A61"/>
    <w:rsid w:val="00055B5D"/>
    <w:rsid w:val="00056A26"/>
    <w:rsid w:val="00056AF5"/>
    <w:rsid w:val="00057A25"/>
    <w:rsid w:val="0006026B"/>
    <w:rsid w:val="00060D77"/>
    <w:rsid w:val="00060ECD"/>
    <w:rsid w:val="00062161"/>
    <w:rsid w:val="00062C64"/>
    <w:rsid w:val="00063520"/>
    <w:rsid w:val="00064E0A"/>
    <w:rsid w:val="0006551A"/>
    <w:rsid w:val="00065964"/>
    <w:rsid w:val="0006661F"/>
    <w:rsid w:val="00066B1A"/>
    <w:rsid w:val="00066B65"/>
    <w:rsid w:val="00067237"/>
    <w:rsid w:val="00067273"/>
    <w:rsid w:val="00070238"/>
    <w:rsid w:val="00071972"/>
    <w:rsid w:val="00071C08"/>
    <w:rsid w:val="00071C72"/>
    <w:rsid w:val="000729A6"/>
    <w:rsid w:val="00072E9D"/>
    <w:rsid w:val="0007349B"/>
    <w:rsid w:val="0007358A"/>
    <w:rsid w:val="00073792"/>
    <w:rsid w:val="00073807"/>
    <w:rsid w:val="000747D4"/>
    <w:rsid w:val="00074966"/>
    <w:rsid w:val="00074E64"/>
    <w:rsid w:val="000755C4"/>
    <w:rsid w:val="0007605B"/>
    <w:rsid w:val="00076F2E"/>
    <w:rsid w:val="0007716F"/>
    <w:rsid w:val="0008078B"/>
    <w:rsid w:val="00081306"/>
    <w:rsid w:val="00081F1F"/>
    <w:rsid w:val="00082168"/>
    <w:rsid w:val="00082275"/>
    <w:rsid w:val="00082D0C"/>
    <w:rsid w:val="00083251"/>
    <w:rsid w:val="00083439"/>
    <w:rsid w:val="00083BE7"/>
    <w:rsid w:val="00083D25"/>
    <w:rsid w:val="00084433"/>
    <w:rsid w:val="000847C9"/>
    <w:rsid w:val="0008591B"/>
    <w:rsid w:val="00085B8E"/>
    <w:rsid w:val="00085C71"/>
    <w:rsid w:val="00086606"/>
    <w:rsid w:val="00086678"/>
    <w:rsid w:val="0008718C"/>
    <w:rsid w:val="00087FB6"/>
    <w:rsid w:val="0009046F"/>
    <w:rsid w:val="0009108A"/>
    <w:rsid w:val="000918B5"/>
    <w:rsid w:val="00093447"/>
    <w:rsid w:val="00093A4B"/>
    <w:rsid w:val="00093F3C"/>
    <w:rsid w:val="00094828"/>
    <w:rsid w:val="00094D3F"/>
    <w:rsid w:val="0009512B"/>
    <w:rsid w:val="00095392"/>
    <w:rsid w:val="000958CF"/>
    <w:rsid w:val="000973AA"/>
    <w:rsid w:val="00097B3A"/>
    <w:rsid w:val="00097BBE"/>
    <w:rsid w:val="000A0181"/>
    <w:rsid w:val="000A047B"/>
    <w:rsid w:val="000A0F97"/>
    <w:rsid w:val="000A1B7A"/>
    <w:rsid w:val="000A25F8"/>
    <w:rsid w:val="000A49F6"/>
    <w:rsid w:val="000A4A8E"/>
    <w:rsid w:val="000A4E03"/>
    <w:rsid w:val="000A5353"/>
    <w:rsid w:val="000A6FCC"/>
    <w:rsid w:val="000A734D"/>
    <w:rsid w:val="000B0524"/>
    <w:rsid w:val="000B08BA"/>
    <w:rsid w:val="000B23F2"/>
    <w:rsid w:val="000B26D3"/>
    <w:rsid w:val="000B2769"/>
    <w:rsid w:val="000B27FD"/>
    <w:rsid w:val="000B2D18"/>
    <w:rsid w:val="000B2DA8"/>
    <w:rsid w:val="000B30BE"/>
    <w:rsid w:val="000B37CF"/>
    <w:rsid w:val="000B3B9C"/>
    <w:rsid w:val="000B3D3C"/>
    <w:rsid w:val="000B4315"/>
    <w:rsid w:val="000B4479"/>
    <w:rsid w:val="000B487C"/>
    <w:rsid w:val="000B5CE3"/>
    <w:rsid w:val="000B680B"/>
    <w:rsid w:val="000B7BCD"/>
    <w:rsid w:val="000C0290"/>
    <w:rsid w:val="000C03AE"/>
    <w:rsid w:val="000C042C"/>
    <w:rsid w:val="000C0F1D"/>
    <w:rsid w:val="000C12E5"/>
    <w:rsid w:val="000C1B49"/>
    <w:rsid w:val="000C3599"/>
    <w:rsid w:val="000C4285"/>
    <w:rsid w:val="000C467F"/>
    <w:rsid w:val="000C4E6F"/>
    <w:rsid w:val="000C559A"/>
    <w:rsid w:val="000C5850"/>
    <w:rsid w:val="000C5BC0"/>
    <w:rsid w:val="000C6669"/>
    <w:rsid w:val="000C69DA"/>
    <w:rsid w:val="000C6B36"/>
    <w:rsid w:val="000C6EA5"/>
    <w:rsid w:val="000D0439"/>
    <w:rsid w:val="000D26AF"/>
    <w:rsid w:val="000D2A02"/>
    <w:rsid w:val="000D2C26"/>
    <w:rsid w:val="000D33B2"/>
    <w:rsid w:val="000D4083"/>
    <w:rsid w:val="000D45C7"/>
    <w:rsid w:val="000D4678"/>
    <w:rsid w:val="000D53E6"/>
    <w:rsid w:val="000D573C"/>
    <w:rsid w:val="000D5E96"/>
    <w:rsid w:val="000D5F7A"/>
    <w:rsid w:val="000D6C54"/>
    <w:rsid w:val="000D6D76"/>
    <w:rsid w:val="000D75BF"/>
    <w:rsid w:val="000D7AA8"/>
    <w:rsid w:val="000E00FD"/>
    <w:rsid w:val="000E014C"/>
    <w:rsid w:val="000E1603"/>
    <w:rsid w:val="000E24A4"/>
    <w:rsid w:val="000E2CEB"/>
    <w:rsid w:val="000E2E58"/>
    <w:rsid w:val="000E4038"/>
    <w:rsid w:val="000E42D6"/>
    <w:rsid w:val="000E4682"/>
    <w:rsid w:val="000E647A"/>
    <w:rsid w:val="000E6D0E"/>
    <w:rsid w:val="000E7444"/>
    <w:rsid w:val="000E77C7"/>
    <w:rsid w:val="000E7B19"/>
    <w:rsid w:val="000F0091"/>
    <w:rsid w:val="000F0B08"/>
    <w:rsid w:val="000F0D46"/>
    <w:rsid w:val="000F1032"/>
    <w:rsid w:val="000F1396"/>
    <w:rsid w:val="000F192D"/>
    <w:rsid w:val="000F2260"/>
    <w:rsid w:val="000F395D"/>
    <w:rsid w:val="000F4291"/>
    <w:rsid w:val="000F4D26"/>
    <w:rsid w:val="000F5182"/>
    <w:rsid w:val="000F5537"/>
    <w:rsid w:val="000F60E7"/>
    <w:rsid w:val="000F66A7"/>
    <w:rsid w:val="000F6A87"/>
    <w:rsid w:val="000F7220"/>
    <w:rsid w:val="000F740D"/>
    <w:rsid w:val="000F7A8A"/>
    <w:rsid w:val="001001FA"/>
    <w:rsid w:val="001012EC"/>
    <w:rsid w:val="0010319C"/>
    <w:rsid w:val="001031F4"/>
    <w:rsid w:val="00103C5A"/>
    <w:rsid w:val="00103F7E"/>
    <w:rsid w:val="00104C6D"/>
    <w:rsid w:val="00104D5E"/>
    <w:rsid w:val="00104F41"/>
    <w:rsid w:val="0010516D"/>
    <w:rsid w:val="00105C8D"/>
    <w:rsid w:val="001060F8"/>
    <w:rsid w:val="001116E5"/>
    <w:rsid w:val="00111833"/>
    <w:rsid w:val="00111B60"/>
    <w:rsid w:val="00113420"/>
    <w:rsid w:val="00113712"/>
    <w:rsid w:val="001137A7"/>
    <w:rsid w:val="00113CAA"/>
    <w:rsid w:val="00113DD0"/>
    <w:rsid w:val="00115096"/>
    <w:rsid w:val="00115552"/>
    <w:rsid w:val="00115FE8"/>
    <w:rsid w:val="00116721"/>
    <w:rsid w:val="00117AA4"/>
    <w:rsid w:val="00120317"/>
    <w:rsid w:val="0012045C"/>
    <w:rsid w:val="00120A39"/>
    <w:rsid w:val="00120E62"/>
    <w:rsid w:val="001215C4"/>
    <w:rsid w:val="00122D55"/>
    <w:rsid w:val="00122F68"/>
    <w:rsid w:val="0012360A"/>
    <w:rsid w:val="00123623"/>
    <w:rsid w:val="001238E2"/>
    <w:rsid w:val="00124080"/>
    <w:rsid w:val="00124A2D"/>
    <w:rsid w:val="001253EC"/>
    <w:rsid w:val="00125AD5"/>
    <w:rsid w:val="00126CB5"/>
    <w:rsid w:val="00130B02"/>
    <w:rsid w:val="001311A0"/>
    <w:rsid w:val="001320F2"/>
    <w:rsid w:val="0013295B"/>
    <w:rsid w:val="00133A10"/>
    <w:rsid w:val="00133AEE"/>
    <w:rsid w:val="00133CA9"/>
    <w:rsid w:val="00133D8A"/>
    <w:rsid w:val="001342A1"/>
    <w:rsid w:val="001343D6"/>
    <w:rsid w:val="001370DE"/>
    <w:rsid w:val="00137597"/>
    <w:rsid w:val="00140051"/>
    <w:rsid w:val="00140A42"/>
    <w:rsid w:val="00140BA0"/>
    <w:rsid w:val="00140C51"/>
    <w:rsid w:val="00141312"/>
    <w:rsid w:val="0014204E"/>
    <w:rsid w:val="00142293"/>
    <w:rsid w:val="001428A6"/>
    <w:rsid w:val="00142A88"/>
    <w:rsid w:val="00143418"/>
    <w:rsid w:val="00143717"/>
    <w:rsid w:val="001438BA"/>
    <w:rsid w:val="00143D2A"/>
    <w:rsid w:val="00145741"/>
    <w:rsid w:val="00145A08"/>
    <w:rsid w:val="001461DF"/>
    <w:rsid w:val="001462FF"/>
    <w:rsid w:val="00146719"/>
    <w:rsid w:val="001471DA"/>
    <w:rsid w:val="00150710"/>
    <w:rsid w:val="001509B7"/>
    <w:rsid w:val="001513C9"/>
    <w:rsid w:val="00151496"/>
    <w:rsid w:val="001521DD"/>
    <w:rsid w:val="0015253B"/>
    <w:rsid w:val="0015259C"/>
    <w:rsid w:val="001563FF"/>
    <w:rsid w:val="001564D8"/>
    <w:rsid w:val="0015765C"/>
    <w:rsid w:val="001578B0"/>
    <w:rsid w:val="00157C29"/>
    <w:rsid w:val="00160913"/>
    <w:rsid w:val="00160917"/>
    <w:rsid w:val="0016156F"/>
    <w:rsid w:val="001615E0"/>
    <w:rsid w:val="0016257B"/>
    <w:rsid w:val="0016293D"/>
    <w:rsid w:val="00162E18"/>
    <w:rsid w:val="00163581"/>
    <w:rsid w:val="0016366F"/>
    <w:rsid w:val="001639EB"/>
    <w:rsid w:val="00164291"/>
    <w:rsid w:val="00164CF7"/>
    <w:rsid w:val="0016545F"/>
    <w:rsid w:val="00165516"/>
    <w:rsid w:val="00166B5E"/>
    <w:rsid w:val="00166E1F"/>
    <w:rsid w:val="00167CBF"/>
    <w:rsid w:val="00171062"/>
    <w:rsid w:val="001723DB"/>
    <w:rsid w:val="001724B9"/>
    <w:rsid w:val="00173086"/>
    <w:rsid w:val="0017329C"/>
    <w:rsid w:val="00173766"/>
    <w:rsid w:val="00174C8F"/>
    <w:rsid w:val="00174CD7"/>
    <w:rsid w:val="00175BB6"/>
    <w:rsid w:val="00177BC0"/>
    <w:rsid w:val="00177C44"/>
    <w:rsid w:val="001800AF"/>
    <w:rsid w:val="00181A22"/>
    <w:rsid w:val="00181CFC"/>
    <w:rsid w:val="001822B2"/>
    <w:rsid w:val="00182C64"/>
    <w:rsid w:val="001833D5"/>
    <w:rsid w:val="00183480"/>
    <w:rsid w:val="00183655"/>
    <w:rsid w:val="00183EC0"/>
    <w:rsid w:val="00184995"/>
    <w:rsid w:val="0018524A"/>
    <w:rsid w:val="00185547"/>
    <w:rsid w:val="00185847"/>
    <w:rsid w:val="00187020"/>
    <w:rsid w:val="001878A0"/>
    <w:rsid w:val="001904A6"/>
    <w:rsid w:val="001906AF"/>
    <w:rsid w:val="0019077A"/>
    <w:rsid w:val="00190BEC"/>
    <w:rsid w:val="001911F6"/>
    <w:rsid w:val="00192030"/>
    <w:rsid w:val="001922CF"/>
    <w:rsid w:val="00193A25"/>
    <w:rsid w:val="0019448B"/>
    <w:rsid w:val="0019465C"/>
    <w:rsid w:val="001949A5"/>
    <w:rsid w:val="001961E5"/>
    <w:rsid w:val="00196989"/>
    <w:rsid w:val="001A0BF0"/>
    <w:rsid w:val="001A14DA"/>
    <w:rsid w:val="001A1B32"/>
    <w:rsid w:val="001A1BB0"/>
    <w:rsid w:val="001A2B0D"/>
    <w:rsid w:val="001A2D9A"/>
    <w:rsid w:val="001A31F9"/>
    <w:rsid w:val="001A37DF"/>
    <w:rsid w:val="001A3AB0"/>
    <w:rsid w:val="001A3D58"/>
    <w:rsid w:val="001A431C"/>
    <w:rsid w:val="001A434A"/>
    <w:rsid w:val="001A5073"/>
    <w:rsid w:val="001A5CD7"/>
    <w:rsid w:val="001A5E36"/>
    <w:rsid w:val="001A6409"/>
    <w:rsid w:val="001A64CA"/>
    <w:rsid w:val="001A6940"/>
    <w:rsid w:val="001A6B56"/>
    <w:rsid w:val="001B00AC"/>
    <w:rsid w:val="001B1F48"/>
    <w:rsid w:val="001B228C"/>
    <w:rsid w:val="001B2A82"/>
    <w:rsid w:val="001B33C8"/>
    <w:rsid w:val="001B4D81"/>
    <w:rsid w:val="001B5739"/>
    <w:rsid w:val="001B708E"/>
    <w:rsid w:val="001B70F1"/>
    <w:rsid w:val="001B75AD"/>
    <w:rsid w:val="001B7663"/>
    <w:rsid w:val="001C0533"/>
    <w:rsid w:val="001C08AA"/>
    <w:rsid w:val="001C0CA1"/>
    <w:rsid w:val="001C0F2D"/>
    <w:rsid w:val="001C1406"/>
    <w:rsid w:val="001C181A"/>
    <w:rsid w:val="001C1A11"/>
    <w:rsid w:val="001C1EE8"/>
    <w:rsid w:val="001C3617"/>
    <w:rsid w:val="001C3970"/>
    <w:rsid w:val="001C40FE"/>
    <w:rsid w:val="001C4D8B"/>
    <w:rsid w:val="001C4EAF"/>
    <w:rsid w:val="001C4FD5"/>
    <w:rsid w:val="001C50B7"/>
    <w:rsid w:val="001C52F5"/>
    <w:rsid w:val="001C591F"/>
    <w:rsid w:val="001C5EA1"/>
    <w:rsid w:val="001C6386"/>
    <w:rsid w:val="001C655B"/>
    <w:rsid w:val="001C79C3"/>
    <w:rsid w:val="001D078D"/>
    <w:rsid w:val="001D088A"/>
    <w:rsid w:val="001D11F2"/>
    <w:rsid w:val="001D17B0"/>
    <w:rsid w:val="001D1FD1"/>
    <w:rsid w:val="001D23ED"/>
    <w:rsid w:val="001D2986"/>
    <w:rsid w:val="001D34D9"/>
    <w:rsid w:val="001D37FD"/>
    <w:rsid w:val="001D380F"/>
    <w:rsid w:val="001D3A9B"/>
    <w:rsid w:val="001D3B4E"/>
    <w:rsid w:val="001D4985"/>
    <w:rsid w:val="001D5BA5"/>
    <w:rsid w:val="001D5D9E"/>
    <w:rsid w:val="001D6040"/>
    <w:rsid w:val="001D6518"/>
    <w:rsid w:val="001D68CA"/>
    <w:rsid w:val="001D6D67"/>
    <w:rsid w:val="001D70F9"/>
    <w:rsid w:val="001D76A2"/>
    <w:rsid w:val="001D775D"/>
    <w:rsid w:val="001E01D9"/>
    <w:rsid w:val="001E0795"/>
    <w:rsid w:val="001E086A"/>
    <w:rsid w:val="001E0F7B"/>
    <w:rsid w:val="001E184A"/>
    <w:rsid w:val="001E1BEA"/>
    <w:rsid w:val="001E25F8"/>
    <w:rsid w:val="001E29BB"/>
    <w:rsid w:val="001E2FCA"/>
    <w:rsid w:val="001E3487"/>
    <w:rsid w:val="001E36D7"/>
    <w:rsid w:val="001E3A65"/>
    <w:rsid w:val="001E3B70"/>
    <w:rsid w:val="001E3DB4"/>
    <w:rsid w:val="001E3E66"/>
    <w:rsid w:val="001E4087"/>
    <w:rsid w:val="001E515B"/>
    <w:rsid w:val="001E712D"/>
    <w:rsid w:val="001E74F8"/>
    <w:rsid w:val="001E7CF5"/>
    <w:rsid w:val="001F0753"/>
    <w:rsid w:val="001F0818"/>
    <w:rsid w:val="001F095C"/>
    <w:rsid w:val="001F0A27"/>
    <w:rsid w:val="001F0B8F"/>
    <w:rsid w:val="001F1248"/>
    <w:rsid w:val="001F1769"/>
    <w:rsid w:val="001F19AC"/>
    <w:rsid w:val="001F2A8D"/>
    <w:rsid w:val="001F3607"/>
    <w:rsid w:val="001F3759"/>
    <w:rsid w:val="001F3788"/>
    <w:rsid w:val="001F4AD4"/>
    <w:rsid w:val="001F5597"/>
    <w:rsid w:val="001F5C1B"/>
    <w:rsid w:val="001F7F94"/>
    <w:rsid w:val="0020122F"/>
    <w:rsid w:val="002019EE"/>
    <w:rsid w:val="00201C23"/>
    <w:rsid w:val="00202C83"/>
    <w:rsid w:val="00203B06"/>
    <w:rsid w:val="00204503"/>
    <w:rsid w:val="002046B2"/>
    <w:rsid w:val="00204801"/>
    <w:rsid w:val="00204DBA"/>
    <w:rsid w:val="00204E80"/>
    <w:rsid w:val="002056AD"/>
    <w:rsid w:val="00205DFE"/>
    <w:rsid w:val="0020606B"/>
    <w:rsid w:val="00207581"/>
    <w:rsid w:val="002105D9"/>
    <w:rsid w:val="00210F95"/>
    <w:rsid w:val="00211384"/>
    <w:rsid w:val="0021291F"/>
    <w:rsid w:val="0021344B"/>
    <w:rsid w:val="002139B7"/>
    <w:rsid w:val="00213D06"/>
    <w:rsid w:val="0021447F"/>
    <w:rsid w:val="00214BE5"/>
    <w:rsid w:val="00214BF5"/>
    <w:rsid w:val="00214E31"/>
    <w:rsid w:val="00214E3A"/>
    <w:rsid w:val="00215038"/>
    <w:rsid w:val="0021555A"/>
    <w:rsid w:val="002157EF"/>
    <w:rsid w:val="00215D6B"/>
    <w:rsid w:val="00215EC7"/>
    <w:rsid w:val="00216096"/>
    <w:rsid w:val="00216109"/>
    <w:rsid w:val="002167F4"/>
    <w:rsid w:val="002171C9"/>
    <w:rsid w:val="002178DF"/>
    <w:rsid w:val="00217EA3"/>
    <w:rsid w:val="00220158"/>
    <w:rsid w:val="0022106D"/>
    <w:rsid w:val="0022138E"/>
    <w:rsid w:val="00221AD1"/>
    <w:rsid w:val="00223CEA"/>
    <w:rsid w:val="002245C1"/>
    <w:rsid w:val="0022467C"/>
    <w:rsid w:val="00224D7E"/>
    <w:rsid w:val="00224ED6"/>
    <w:rsid w:val="00224F09"/>
    <w:rsid w:val="00225292"/>
    <w:rsid w:val="0022584D"/>
    <w:rsid w:val="00225B83"/>
    <w:rsid w:val="002260DA"/>
    <w:rsid w:val="002263E6"/>
    <w:rsid w:val="00226719"/>
    <w:rsid w:val="002268D3"/>
    <w:rsid w:val="00226A63"/>
    <w:rsid w:val="00227BCD"/>
    <w:rsid w:val="00227DDF"/>
    <w:rsid w:val="00230301"/>
    <w:rsid w:val="00230D61"/>
    <w:rsid w:val="00231B60"/>
    <w:rsid w:val="00231EB1"/>
    <w:rsid w:val="00232A03"/>
    <w:rsid w:val="002333D1"/>
    <w:rsid w:val="002337EA"/>
    <w:rsid w:val="002343E6"/>
    <w:rsid w:val="00234591"/>
    <w:rsid w:val="00235D1F"/>
    <w:rsid w:val="00235DE9"/>
    <w:rsid w:val="0023620F"/>
    <w:rsid w:val="002366AA"/>
    <w:rsid w:val="00237E1A"/>
    <w:rsid w:val="002400C4"/>
    <w:rsid w:val="002401FF"/>
    <w:rsid w:val="00240B2C"/>
    <w:rsid w:val="00241552"/>
    <w:rsid w:val="00241A19"/>
    <w:rsid w:val="00242394"/>
    <w:rsid w:val="00243041"/>
    <w:rsid w:val="002434ED"/>
    <w:rsid w:val="00243503"/>
    <w:rsid w:val="00243BA1"/>
    <w:rsid w:val="00243ED7"/>
    <w:rsid w:val="002454FB"/>
    <w:rsid w:val="0024564F"/>
    <w:rsid w:val="0024636B"/>
    <w:rsid w:val="00246499"/>
    <w:rsid w:val="00250445"/>
    <w:rsid w:val="00250BD2"/>
    <w:rsid w:val="00251828"/>
    <w:rsid w:val="00251A17"/>
    <w:rsid w:val="002521BF"/>
    <w:rsid w:val="002525F6"/>
    <w:rsid w:val="00252E31"/>
    <w:rsid w:val="00253133"/>
    <w:rsid w:val="00253CB5"/>
    <w:rsid w:val="00256F32"/>
    <w:rsid w:val="00257B61"/>
    <w:rsid w:val="002604F6"/>
    <w:rsid w:val="00260F36"/>
    <w:rsid w:val="0026208D"/>
    <w:rsid w:val="002620FE"/>
    <w:rsid w:val="00263A21"/>
    <w:rsid w:val="00263DB9"/>
    <w:rsid w:val="00263F32"/>
    <w:rsid w:val="002643A7"/>
    <w:rsid w:val="00264727"/>
    <w:rsid w:val="00264A9F"/>
    <w:rsid w:val="00264E70"/>
    <w:rsid w:val="002660B0"/>
    <w:rsid w:val="0026613D"/>
    <w:rsid w:val="002661E4"/>
    <w:rsid w:val="002664EF"/>
    <w:rsid w:val="00266652"/>
    <w:rsid w:val="00266D5B"/>
    <w:rsid w:val="00266D70"/>
    <w:rsid w:val="0026785F"/>
    <w:rsid w:val="0026795E"/>
    <w:rsid w:val="002715D6"/>
    <w:rsid w:val="00272034"/>
    <w:rsid w:val="00272633"/>
    <w:rsid w:val="00273047"/>
    <w:rsid w:val="00273D1B"/>
    <w:rsid w:val="002740D3"/>
    <w:rsid w:val="002743C0"/>
    <w:rsid w:val="002760B6"/>
    <w:rsid w:val="00276D31"/>
    <w:rsid w:val="00276D66"/>
    <w:rsid w:val="002774FB"/>
    <w:rsid w:val="00277714"/>
    <w:rsid w:val="00277C0C"/>
    <w:rsid w:val="00277C57"/>
    <w:rsid w:val="0028113A"/>
    <w:rsid w:val="002820CF"/>
    <w:rsid w:val="00282C66"/>
    <w:rsid w:val="00283516"/>
    <w:rsid w:val="00283E5D"/>
    <w:rsid w:val="00284D3C"/>
    <w:rsid w:val="00285B2C"/>
    <w:rsid w:val="00286F3A"/>
    <w:rsid w:val="00287C1A"/>
    <w:rsid w:val="00287FFB"/>
    <w:rsid w:val="002906BF"/>
    <w:rsid w:val="00290BD8"/>
    <w:rsid w:val="00290EFF"/>
    <w:rsid w:val="00290F2D"/>
    <w:rsid w:val="002914BD"/>
    <w:rsid w:val="002914E4"/>
    <w:rsid w:val="002919EA"/>
    <w:rsid w:val="00292AD0"/>
    <w:rsid w:val="00293F9D"/>
    <w:rsid w:val="0029491F"/>
    <w:rsid w:val="00294973"/>
    <w:rsid w:val="00294B18"/>
    <w:rsid w:val="00295BE3"/>
    <w:rsid w:val="00296624"/>
    <w:rsid w:val="0029735F"/>
    <w:rsid w:val="002A01BD"/>
    <w:rsid w:val="002A04D5"/>
    <w:rsid w:val="002A12F6"/>
    <w:rsid w:val="002A1335"/>
    <w:rsid w:val="002A2642"/>
    <w:rsid w:val="002A2A05"/>
    <w:rsid w:val="002A2EFF"/>
    <w:rsid w:val="002A37BD"/>
    <w:rsid w:val="002A39C5"/>
    <w:rsid w:val="002A47B5"/>
    <w:rsid w:val="002A4C33"/>
    <w:rsid w:val="002A4EBF"/>
    <w:rsid w:val="002A58E4"/>
    <w:rsid w:val="002A68F4"/>
    <w:rsid w:val="002A77AD"/>
    <w:rsid w:val="002A7D65"/>
    <w:rsid w:val="002B0124"/>
    <w:rsid w:val="002B0C35"/>
    <w:rsid w:val="002B15CA"/>
    <w:rsid w:val="002B2183"/>
    <w:rsid w:val="002B31DE"/>
    <w:rsid w:val="002B32D7"/>
    <w:rsid w:val="002B407F"/>
    <w:rsid w:val="002B476D"/>
    <w:rsid w:val="002B4828"/>
    <w:rsid w:val="002B4975"/>
    <w:rsid w:val="002B5532"/>
    <w:rsid w:val="002B6160"/>
    <w:rsid w:val="002B64D0"/>
    <w:rsid w:val="002B6BBF"/>
    <w:rsid w:val="002B729C"/>
    <w:rsid w:val="002B792C"/>
    <w:rsid w:val="002C0052"/>
    <w:rsid w:val="002C0BA4"/>
    <w:rsid w:val="002C2307"/>
    <w:rsid w:val="002C276E"/>
    <w:rsid w:val="002C2DF7"/>
    <w:rsid w:val="002C2E78"/>
    <w:rsid w:val="002C3BF6"/>
    <w:rsid w:val="002C3E03"/>
    <w:rsid w:val="002C3FD7"/>
    <w:rsid w:val="002C481C"/>
    <w:rsid w:val="002C4C1A"/>
    <w:rsid w:val="002C6BDD"/>
    <w:rsid w:val="002C74FB"/>
    <w:rsid w:val="002C7607"/>
    <w:rsid w:val="002C764A"/>
    <w:rsid w:val="002D0BAF"/>
    <w:rsid w:val="002D0CDA"/>
    <w:rsid w:val="002D1390"/>
    <w:rsid w:val="002D1AD5"/>
    <w:rsid w:val="002D1F8B"/>
    <w:rsid w:val="002D1F91"/>
    <w:rsid w:val="002D39DA"/>
    <w:rsid w:val="002D3DAE"/>
    <w:rsid w:val="002D49A5"/>
    <w:rsid w:val="002D49FB"/>
    <w:rsid w:val="002D4B36"/>
    <w:rsid w:val="002D4F48"/>
    <w:rsid w:val="002D5059"/>
    <w:rsid w:val="002D66E0"/>
    <w:rsid w:val="002D6D71"/>
    <w:rsid w:val="002D7086"/>
    <w:rsid w:val="002D70FF"/>
    <w:rsid w:val="002E09C4"/>
    <w:rsid w:val="002E0C65"/>
    <w:rsid w:val="002E2758"/>
    <w:rsid w:val="002E2F78"/>
    <w:rsid w:val="002E328C"/>
    <w:rsid w:val="002E3CF6"/>
    <w:rsid w:val="002E4BD6"/>
    <w:rsid w:val="002E4EF8"/>
    <w:rsid w:val="002E5113"/>
    <w:rsid w:val="002E58F1"/>
    <w:rsid w:val="002E6A92"/>
    <w:rsid w:val="002E6BEB"/>
    <w:rsid w:val="002E6C0C"/>
    <w:rsid w:val="002E6FA8"/>
    <w:rsid w:val="002E7007"/>
    <w:rsid w:val="002F18B7"/>
    <w:rsid w:val="002F24C5"/>
    <w:rsid w:val="002F250C"/>
    <w:rsid w:val="002F3569"/>
    <w:rsid w:val="002F3738"/>
    <w:rsid w:val="002F374E"/>
    <w:rsid w:val="002F3A8C"/>
    <w:rsid w:val="002F5AB4"/>
    <w:rsid w:val="002F5EDF"/>
    <w:rsid w:val="002F5EF2"/>
    <w:rsid w:val="002F6DE6"/>
    <w:rsid w:val="002F6DFB"/>
    <w:rsid w:val="002F6FD6"/>
    <w:rsid w:val="002F74A0"/>
    <w:rsid w:val="002F7B85"/>
    <w:rsid w:val="00300EAA"/>
    <w:rsid w:val="00301EE9"/>
    <w:rsid w:val="00304549"/>
    <w:rsid w:val="00304770"/>
    <w:rsid w:val="00304C12"/>
    <w:rsid w:val="003055F8"/>
    <w:rsid w:val="0030676C"/>
    <w:rsid w:val="00306E34"/>
    <w:rsid w:val="0030785D"/>
    <w:rsid w:val="00307B82"/>
    <w:rsid w:val="00310258"/>
    <w:rsid w:val="00310499"/>
    <w:rsid w:val="00310661"/>
    <w:rsid w:val="003107B8"/>
    <w:rsid w:val="00311B19"/>
    <w:rsid w:val="003124EC"/>
    <w:rsid w:val="0031265A"/>
    <w:rsid w:val="0031283E"/>
    <w:rsid w:val="00312EBE"/>
    <w:rsid w:val="00313C34"/>
    <w:rsid w:val="00314BAA"/>
    <w:rsid w:val="00314CC1"/>
    <w:rsid w:val="00315E15"/>
    <w:rsid w:val="003166B2"/>
    <w:rsid w:val="00316CA2"/>
    <w:rsid w:val="00316F4D"/>
    <w:rsid w:val="00317151"/>
    <w:rsid w:val="003177B9"/>
    <w:rsid w:val="00317A55"/>
    <w:rsid w:val="003210FE"/>
    <w:rsid w:val="003219ED"/>
    <w:rsid w:val="00321BE0"/>
    <w:rsid w:val="00321C72"/>
    <w:rsid w:val="00321E40"/>
    <w:rsid w:val="0032247E"/>
    <w:rsid w:val="00322F94"/>
    <w:rsid w:val="00323E69"/>
    <w:rsid w:val="003242C4"/>
    <w:rsid w:val="00325999"/>
    <w:rsid w:val="003263B8"/>
    <w:rsid w:val="00326A24"/>
    <w:rsid w:val="00327D9F"/>
    <w:rsid w:val="003304D3"/>
    <w:rsid w:val="0033050A"/>
    <w:rsid w:val="00331B51"/>
    <w:rsid w:val="00331F23"/>
    <w:rsid w:val="00332F35"/>
    <w:rsid w:val="00333107"/>
    <w:rsid w:val="0033391E"/>
    <w:rsid w:val="00333A54"/>
    <w:rsid w:val="00333D77"/>
    <w:rsid w:val="00334B30"/>
    <w:rsid w:val="0033577C"/>
    <w:rsid w:val="00336EAF"/>
    <w:rsid w:val="00337196"/>
    <w:rsid w:val="003372F5"/>
    <w:rsid w:val="00337560"/>
    <w:rsid w:val="0034055C"/>
    <w:rsid w:val="00340821"/>
    <w:rsid w:val="00341566"/>
    <w:rsid w:val="00342A53"/>
    <w:rsid w:val="00343642"/>
    <w:rsid w:val="00343BF0"/>
    <w:rsid w:val="00344ABE"/>
    <w:rsid w:val="00344C16"/>
    <w:rsid w:val="00344D2C"/>
    <w:rsid w:val="003450D2"/>
    <w:rsid w:val="00345ED7"/>
    <w:rsid w:val="003462A9"/>
    <w:rsid w:val="00346432"/>
    <w:rsid w:val="003465D0"/>
    <w:rsid w:val="003467C2"/>
    <w:rsid w:val="003471E5"/>
    <w:rsid w:val="00347D9C"/>
    <w:rsid w:val="003509D1"/>
    <w:rsid w:val="00350EFA"/>
    <w:rsid w:val="00350FB9"/>
    <w:rsid w:val="003513E6"/>
    <w:rsid w:val="00351421"/>
    <w:rsid w:val="00351B04"/>
    <w:rsid w:val="003525F3"/>
    <w:rsid w:val="00352A7F"/>
    <w:rsid w:val="00353087"/>
    <w:rsid w:val="00354416"/>
    <w:rsid w:val="00354510"/>
    <w:rsid w:val="00354651"/>
    <w:rsid w:val="003553A2"/>
    <w:rsid w:val="0035585E"/>
    <w:rsid w:val="0035590D"/>
    <w:rsid w:val="0035646F"/>
    <w:rsid w:val="003564B3"/>
    <w:rsid w:val="00356E4B"/>
    <w:rsid w:val="00356E83"/>
    <w:rsid w:val="00357ED5"/>
    <w:rsid w:val="003605F4"/>
    <w:rsid w:val="0036070A"/>
    <w:rsid w:val="00360BA2"/>
    <w:rsid w:val="00361054"/>
    <w:rsid w:val="00361C1E"/>
    <w:rsid w:val="00362194"/>
    <w:rsid w:val="00362589"/>
    <w:rsid w:val="003629A8"/>
    <w:rsid w:val="00362E5F"/>
    <w:rsid w:val="003635C1"/>
    <w:rsid w:val="00363D03"/>
    <w:rsid w:val="00363D24"/>
    <w:rsid w:val="0036416F"/>
    <w:rsid w:val="003641C6"/>
    <w:rsid w:val="003649F5"/>
    <w:rsid w:val="00366986"/>
    <w:rsid w:val="003672F6"/>
    <w:rsid w:val="003678F8"/>
    <w:rsid w:val="00371824"/>
    <w:rsid w:val="00372681"/>
    <w:rsid w:val="00372BBF"/>
    <w:rsid w:val="00372DD6"/>
    <w:rsid w:val="00373630"/>
    <w:rsid w:val="00374889"/>
    <w:rsid w:val="00376CC2"/>
    <w:rsid w:val="00376E22"/>
    <w:rsid w:val="00377407"/>
    <w:rsid w:val="00377A2E"/>
    <w:rsid w:val="0038085C"/>
    <w:rsid w:val="00382307"/>
    <w:rsid w:val="00382F49"/>
    <w:rsid w:val="0038308B"/>
    <w:rsid w:val="003830FF"/>
    <w:rsid w:val="00383209"/>
    <w:rsid w:val="00384210"/>
    <w:rsid w:val="0038497F"/>
    <w:rsid w:val="0038614F"/>
    <w:rsid w:val="00386229"/>
    <w:rsid w:val="00386AB2"/>
    <w:rsid w:val="00386DFC"/>
    <w:rsid w:val="00390119"/>
    <w:rsid w:val="003915D7"/>
    <w:rsid w:val="00391E05"/>
    <w:rsid w:val="00392284"/>
    <w:rsid w:val="0039233A"/>
    <w:rsid w:val="0039270B"/>
    <w:rsid w:val="00392982"/>
    <w:rsid w:val="00392A52"/>
    <w:rsid w:val="00392A7A"/>
    <w:rsid w:val="00392BB3"/>
    <w:rsid w:val="00393700"/>
    <w:rsid w:val="003946DC"/>
    <w:rsid w:val="003954CD"/>
    <w:rsid w:val="00395FB2"/>
    <w:rsid w:val="0039715E"/>
    <w:rsid w:val="00397DF6"/>
    <w:rsid w:val="003A074E"/>
    <w:rsid w:val="003A12ED"/>
    <w:rsid w:val="003A16F2"/>
    <w:rsid w:val="003A1CA4"/>
    <w:rsid w:val="003A2492"/>
    <w:rsid w:val="003A2893"/>
    <w:rsid w:val="003A2E45"/>
    <w:rsid w:val="003A2FD2"/>
    <w:rsid w:val="003A3210"/>
    <w:rsid w:val="003A3973"/>
    <w:rsid w:val="003A50BD"/>
    <w:rsid w:val="003A5338"/>
    <w:rsid w:val="003A5446"/>
    <w:rsid w:val="003A54EF"/>
    <w:rsid w:val="003A5D98"/>
    <w:rsid w:val="003A604A"/>
    <w:rsid w:val="003A62BF"/>
    <w:rsid w:val="003A6B6B"/>
    <w:rsid w:val="003A6C71"/>
    <w:rsid w:val="003A76FE"/>
    <w:rsid w:val="003A7A85"/>
    <w:rsid w:val="003B0227"/>
    <w:rsid w:val="003B0493"/>
    <w:rsid w:val="003B06A8"/>
    <w:rsid w:val="003B0E6C"/>
    <w:rsid w:val="003B1AD2"/>
    <w:rsid w:val="003B2461"/>
    <w:rsid w:val="003B26EF"/>
    <w:rsid w:val="003B29C0"/>
    <w:rsid w:val="003B2D01"/>
    <w:rsid w:val="003B3201"/>
    <w:rsid w:val="003B481E"/>
    <w:rsid w:val="003B4CB3"/>
    <w:rsid w:val="003B4D0A"/>
    <w:rsid w:val="003B4FC0"/>
    <w:rsid w:val="003B50B6"/>
    <w:rsid w:val="003B5271"/>
    <w:rsid w:val="003B5473"/>
    <w:rsid w:val="003B61B5"/>
    <w:rsid w:val="003B7056"/>
    <w:rsid w:val="003B7E3B"/>
    <w:rsid w:val="003C15CD"/>
    <w:rsid w:val="003C2DA7"/>
    <w:rsid w:val="003C475F"/>
    <w:rsid w:val="003C49AD"/>
    <w:rsid w:val="003C586E"/>
    <w:rsid w:val="003C7D20"/>
    <w:rsid w:val="003C7D68"/>
    <w:rsid w:val="003D05C7"/>
    <w:rsid w:val="003D05ED"/>
    <w:rsid w:val="003D134A"/>
    <w:rsid w:val="003D30CA"/>
    <w:rsid w:val="003D37A1"/>
    <w:rsid w:val="003D3964"/>
    <w:rsid w:val="003D495B"/>
    <w:rsid w:val="003D5320"/>
    <w:rsid w:val="003D59B8"/>
    <w:rsid w:val="003D6601"/>
    <w:rsid w:val="003D66DA"/>
    <w:rsid w:val="003D6D8B"/>
    <w:rsid w:val="003D6E97"/>
    <w:rsid w:val="003D70C6"/>
    <w:rsid w:val="003E105A"/>
    <w:rsid w:val="003E138C"/>
    <w:rsid w:val="003E18A7"/>
    <w:rsid w:val="003E1E10"/>
    <w:rsid w:val="003E29F1"/>
    <w:rsid w:val="003E469D"/>
    <w:rsid w:val="003E47EF"/>
    <w:rsid w:val="003E54F9"/>
    <w:rsid w:val="003E75D9"/>
    <w:rsid w:val="003E77E4"/>
    <w:rsid w:val="003F141F"/>
    <w:rsid w:val="003F1DB6"/>
    <w:rsid w:val="003F2147"/>
    <w:rsid w:val="003F226C"/>
    <w:rsid w:val="003F2C17"/>
    <w:rsid w:val="003F2E7A"/>
    <w:rsid w:val="003F4FFE"/>
    <w:rsid w:val="003F63D3"/>
    <w:rsid w:val="003F651F"/>
    <w:rsid w:val="003F684A"/>
    <w:rsid w:val="003F69C8"/>
    <w:rsid w:val="003F7CA2"/>
    <w:rsid w:val="00400204"/>
    <w:rsid w:val="004003A3"/>
    <w:rsid w:val="0040096F"/>
    <w:rsid w:val="00400B0F"/>
    <w:rsid w:val="00400FDB"/>
    <w:rsid w:val="004015CB"/>
    <w:rsid w:val="00401AFE"/>
    <w:rsid w:val="00401EAA"/>
    <w:rsid w:val="004027E4"/>
    <w:rsid w:val="00402A86"/>
    <w:rsid w:val="00403A2C"/>
    <w:rsid w:val="00403B36"/>
    <w:rsid w:val="00403D61"/>
    <w:rsid w:val="0040455E"/>
    <w:rsid w:val="004051DF"/>
    <w:rsid w:val="0040566F"/>
    <w:rsid w:val="00405775"/>
    <w:rsid w:val="00405CF5"/>
    <w:rsid w:val="004063A0"/>
    <w:rsid w:val="00407291"/>
    <w:rsid w:val="00407D81"/>
    <w:rsid w:val="00410EE7"/>
    <w:rsid w:val="00411289"/>
    <w:rsid w:val="00411AC0"/>
    <w:rsid w:val="00411D10"/>
    <w:rsid w:val="00411D6B"/>
    <w:rsid w:val="0041215F"/>
    <w:rsid w:val="0041234B"/>
    <w:rsid w:val="0041484E"/>
    <w:rsid w:val="00414872"/>
    <w:rsid w:val="00414ADE"/>
    <w:rsid w:val="004155C8"/>
    <w:rsid w:val="00415898"/>
    <w:rsid w:val="004159EA"/>
    <w:rsid w:val="004164EE"/>
    <w:rsid w:val="00416583"/>
    <w:rsid w:val="004171AE"/>
    <w:rsid w:val="00420276"/>
    <w:rsid w:val="00420B12"/>
    <w:rsid w:val="00420CD4"/>
    <w:rsid w:val="0042139B"/>
    <w:rsid w:val="00421452"/>
    <w:rsid w:val="00421B77"/>
    <w:rsid w:val="00422993"/>
    <w:rsid w:val="00422C34"/>
    <w:rsid w:val="00422DD7"/>
    <w:rsid w:val="00423BEE"/>
    <w:rsid w:val="00424AB2"/>
    <w:rsid w:val="00425166"/>
    <w:rsid w:val="0042521A"/>
    <w:rsid w:val="0042534C"/>
    <w:rsid w:val="00425AEB"/>
    <w:rsid w:val="00425B50"/>
    <w:rsid w:val="00425F60"/>
    <w:rsid w:val="00426C75"/>
    <w:rsid w:val="0042716E"/>
    <w:rsid w:val="00430612"/>
    <w:rsid w:val="00431044"/>
    <w:rsid w:val="004311B6"/>
    <w:rsid w:val="004315A4"/>
    <w:rsid w:val="00431CA3"/>
    <w:rsid w:val="0043224A"/>
    <w:rsid w:val="00432505"/>
    <w:rsid w:val="0043310A"/>
    <w:rsid w:val="004332DE"/>
    <w:rsid w:val="00434138"/>
    <w:rsid w:val="004345B2"/>
    <w:rsid w:val="00434D5E"/>
    <w:rsid w:val="00435819"/>
    <w:rsid w:val="0043591D"/>
    <w:rsid w:val="0043660C"/>
    <w:rsid w:val="00436EDA"/>
    <w:rsid w:val="00437AFD"/>
    <w:rsid w:val="004409AB"/>
    <w:rsid w:val="00440F53"/>
    <w:rsid w:val="00442DFB"/>
    <w:rsid w:val="004440FF"/>
    <w:rsid w:val="00444713"/>
    <w:rsid w:val="0044560A"/>
    <w:rsid w:val="00445903"/>
    <w:rsid w:val="00445C54"/>
    <w:rsid w:val="00445E87"/>
    <w:rsid w:val="0044721D"/>
    <w:rsid w:val="00447379"/>
    <w:rsid w:val="0044775A"/>
    <w:rsid w:val="00447AD5"/>
    <w:rsid w:val="00450562"/>
    <w:rsid w:val="00451079"/>
    <w:rsid w:val="004510FF"/>
    <w:rsid w:val="004512B2"/>
    <w:rsid w:val="0045197C"/>
    <w:rsid w:val="004526CF"/>
    <w:rsid w:val="004548C9"/>
    <w:rsid w:val="00454D33"/>
    <w:rsid w:val="00454D4A"/>
    <w:rsid w:val="004551F1"/>
    <w:rsid w:val="004555CE"/>
    <w:rsid w:val="0045566C"/>
    <w:rsid w:val="004556BA"/>
    <w:rsid w:val="00455708"/>
    <w:rsid w:val="00455C00"/>
    <w:rsid w:val="00456285"/>
    <w:rsid w:val="00456481"/>
    <w:rsid w:val="004570BA"/>
    <w:rsid w:val="0045714E"/>
    <w:rsid w:val="00457AE8"/>
    <w:rsid w:val="0046048C"/>
    <w:rsid w:val="00461EA8"/>
    <w:rsid w:val="00462413"/>
    <w:rsid w:val="004627D7"/>
    <w:rsid w:val="00462EFA"/>
    <w:rsid w:val="00463FB1"/>
    <w:rsid w:val="00464210"/>
    <w:rsid w:val="00464619"/>
    <w:rsid w:val="00464B65"/>
    <w:rsid w:val="00464C14"/>
    <w:rsid w:val="004658AC"/>
    <w:rsid w:val="00465B91"/>
    <w:rsid w:val="0046679A"/>
    <w:rsid w:val="00467073"/>
    <w:rsid w:val="0046708E"/>
    <w:rsid w:val="004673DA"/>
    <w:rsid w:val="00467770"/>
    <w:rsid w:val="00470536"/>
    <w:rsid w:val="004709F1"/>
    <w:rsid w:val="00470D97"/>
    <w:rsid w:val="004717F2"/>
    <w:rsid w:val="00471A9F"/>
    <w:rsid w:val="00472B6F"/>
    <w:rsid w:val="00472CA4"/>
    <w:rsid w:val="00473C1A"/>
    <w:rsid w:val="004749BF"/>
    <w:rsid w:val="00474C26"/>
    <w:rsid w:val="004756EF"/>
    <w:rsid w:val="00475CD7"/>
    <w:rsid w:val="00475F74"/>
    <w:rsid w:val="00476097"/>
    <w:rsid w:val="0047616F"/>
    <w:rsid w:val="004775F2"/>
    <w:rsid w:val="00477DFB"/>
    <w:rsid w:val="00477E91"/>
    <w:rsid w:val="0048001B"/>
    <w:rsid w:val="0048070D"/>
    <w:rsid w:val="004810FB"/>
    <w:rsid w:val="0048169A"/>
    <w:rsid w:val="004829B5"/>
    <w:rsid w:val="00482E52"/>
    <w:rsid w:val="00483493"/>
    <w:rsid w:val="004839B4"/>
    <w:rsid w:val="00483F7C"/>
    <w:rsid w:val="00484476"/>
    <w:rsid w:val="00484CA8"/>
    <w:rsid w:val="004853B1"/>
    <w:rsid w:val="00485912"/>
    <w:rsid w:val="00485FA8"/>
    <w:rsid w:val="0048624B"/>
    <w:rsid w:val="00486476"/>
    <w:rsid w:val="004877A5"/>
    <w:rsid w:val="004879FE"/>
    <w:rsid w:val="00487DFB"/>
    <w:rsid w:val="004912CE"/>
    <w:rsid w:val="00491E1C"/>
    <w:rsid w:val="00493C53"/>
    <w:rsid w:val="00493CCF"/>
    <w:rsid w:val="00494D0F"/>
    <w:rsid w:val="0049542D"/>
    <w:rsid w:val="00495C3F"/>
    <w:rsid w:val="00497761"/>
    <w:rsid w:val="004979E9"/>
    <w:rsid w:val="00497B4B"/>
    <w:rsid w:val="004A046A"/>
    <w:rsid w:val="004A0842"/>
    <w:rsid w:val="004A179A"/>
    <w:rsid w:val="004A1832"/>
    <w:rsid w:val="004A1F79"/>
    <w:rsid w:val="004A3862"/>
    <w:rsid w:val="004A38AA"/>
    <w:rsid w:val="004A4D60"/>
    <w:rsid w:val="004A4FED"/>
    <w:rsid w:val="004A5555"/>
    <w:rsid w:val="004A571B"/>
    <w:rsid w:val="004A5B22"/>
    <w:rsid w:val="004A6072"/>
    <w:rsid w:val="004A6117"/>
    <w:rsid w:val="004A6B12"/>
    <w:rsid w:val="004A7A87"/>
    <w:rsid w:val="004B04D4"/>
    <w:rsid w:val="004B0A84"/>
    <w:rsid w:val="004B0E26"/>
    <w:rsid w:val="004B10D7"/>
    <w:rsid w:val="004B1475"/>
    <w:rsid w:val="004B1998"/>
    <w:rsid w:val="004B2958"/>
    <w:rsid w:val="004B2CCF"/>
    <w:rsid w:val="004B3528"/>
    <w:rsid w:val="004B3BEA"/>
    <w:rsid w:val="004B53D7"/>
    <w:rsid w:val="004B5D25"/>
    <w:rsid w:val="004B61DA"/>
    <w:rsid w:val="004B627B"/>
    <w:rsid w:val="004B7A0D"/>
    <w:rsid w:val="004B7A63"/>
    <w:rsid w:val="004C023C"/>
    <w:rsid w:val="004C02D3"/>
    <w:rsid w:val="004C02DD"/>
    <w:rsid w:val="004C05BA"/>
    <w:rsid w:val="004C0C0A"/>
    <w:rsid w:val="004C1FFD"/>
    <w:rsid w:val="004C2ADA"/>
    <w:rsid w:val="004C337D"/>
    <w:rsid w:val="004C37DC"/>
    <w:rsid w:val="004C38CA"/>
    <w:rsid w:val="004C3C36"/>
    <w:rsid w:val="004C476C"/>
    <w:rsid w:val="004C4C99"/>
    <w:rsid w:val="004C4D35"/>
    <w:rsid w:val="004C4F9F"/>
    <w:rsid w:val="004C5371"/>
    <w:rsid w:val="004C5CD0"/>
    <w:rsid w:val="004C67C3"/>
    <w:rsid w:val="004D0144"/>
    <w:rsid w:val="004D048D"/>
    <w:rsid w:val="004D0865"/>
    <w:rsid w:val="004D0B4F"/>
    <w:rsid w:val="004D0CE4"/>
    <w:rsid w:val="004D13D6"/>
    <w:rsid w:val="004D1FEE"/>
    <w:rsid w:val="004D2382"/>
    <w:rsid w:val="004D251E"/>
    <w:rsid w:val="004D263B"/>
    <w:rsid w:val="004D34C2"/>
    <w:rsid w:val="004D5E0A"/>
    <w:rsid w:val="004D68D6"/>
    <w:rsid w:val="004D696B"/>
    <w:rsid w:val="004D6B18"/>
    <w:rsid w:val="004D6C8A"/>
    <w:rsid w:val="004D6D70"/>
    <w:rsid w:val="004E0478"/>
    <w:rsid w:val="004E08F8"/>
    <w:rsid w:val="004E0BC9"/>
    <w:rsid w:val="004E145A"/>
    <w:rsid w:val="004E2C52"/>
    <w:rsid w:val="004E3371"/>
    <w:rsid w:val="004E3A5B"/>
    <w:rsid w:val="004E4B01"/>
    <w:rsid w:val="004E56D6"/>
    <w:rsid w:val="004E59C4"/>
    <w:rsid w:val="004E5BAD"/>
    <w:rsid w:val="004E5EF1"/>
    <w:rsid w:val="004E7072"/>
    <w:rsid w:val="004F0281"/>
    <w:rsid w:val="004F0446"/>
    <w:rsid w:val="004F096A"/>
    <w:rsid w:val="004F0AAD"/>
    <w:rsid w:val="004F11D5"/>
    <w:rsid w:val="004F126A"/>
    <w:rsid w:val="004F1424"/>
    <w:rsid w:val="004F15A6"/>
    <w:rsid w:val="004F191D"/>
    <w:rsid w:val="004F1C56"/>
    <w:rsid w:val="004F2083"/>
    <w:rsid w:val="004F20EB"/>
    <w:rsid w:val="004F2C67"/>
    <w:rsid w:val="004F428E"/>
    <w:rsid w:val="004F4455"/>
    <w:rsid w:val="004F4F9F"/>
    <w:rsid w:val="004F53B8"/>
    <w:rsid w:val="004F5DB7"/>
    <w:rsid w:val="004F755F"/>
    <w:rsid w:val="00500454"/>
    <w:rsid w:val="00501156"/>
    <w:rsid w:val="00501FC1"/>
    <w:rsid w:val="005035A0"/>
    <w:rsid w:val="00503F6F"/>
    <w:rsid w:val="00505567"/>
    <w:rsid w:val="00505906"/>
    <w:rsid w:val="00506CF2"/>
    <w:rsid w:val="00506D53"/>
    <w:rsid w:val="00506D86"/>
    <w:rsid w:val="00507570"/>
    <w:rsid w:val="0051040C"/>
    <w:rsid w:val="00511D81"/>
    <w:rsid w:val="00511DFC"/>
    <w:rsid w:val="005122AE"/>
    <w:rsid w:val="00512860"/>
    <w:rsid w:val="00512A64"/>
    <w:rsid w:val="00512B38"/>
    <w:rsid w:val="00512F25"/>
    <w:rsid w:val="00513C02"/>
    <w:rsid w:val="00513F6D"/>
    <w:rsid w:val="00514DF8"/>
    <w:rsid w:val="00514EE7"/>
    <w:rsid w:val="00514EFF"/>
    <w:rsid w:val="00515C3E"/>
    <w:rsid w:val="0051693F"/>
    <w:rsid w:val="00517DF9"/>
    <w:rsid w:val="005201AD"/>
    <w:rsid w:val="00520B75"/>
    <w:rsid w:val="005214BD"/>
    <w:rsid w:val="00521BE2"/>
    <w:rsid w:val="00521F45"/>
    <w:rsid w:val="0052245E"/>
    <w:rsid w:val="00522509"/>
    <w:rsid w:val="005226C3"/>
    <w:rsid w:val="00522A7F"/>
    <w:rsid w:val="00522E06"/>
    <w:rsid w:val="0052444A"/>
    <w:rsid w:val="00524724"/>
    <w:rsid w:val="00524952"/>
    <w:rsid w:val="00524BEF"/>
    <w:rsid w:val="00525019"/>
    <w:rsid w:val="005267F1"/>
    <w:rsid w:val="005269BE"/>
    <w:rsid w:val="00526C89"/>
    <w:rsid w:val="0052756A"/>
    <w:rsid w:val="0052776C"/>
    <w:rsid w:val="00527BAF"/>
    <w:rsid w:val="00531DAA"/>
    <w:rsid w:val="005333CC"/>
    <w:rsid w:val="0053343A"/>
    <w:rsid w:val="00533776"/>
    <w:rsid w:val="005339AB"/>
    <w:rsid w:val="00533D72"/>
    <w:rsid w:val="00534D64"/>
    <w:rsid w:val="00535054"/>
    <w:rsid w:val="00536116"/>
    <w:rsid w:val="00536EC7"/>
    <w:rsid w:val="00536ECD"/>
    <w:rsid w:val="005372D3"/>
    <w:rsid w:val="0054054B"/>
    <w:rsid w:val="00540706"/>
    <w:rsid w:val="00540C14"/>
    <w:rsid w:val="00540C93"/>
    <w:rsid w:val="0054173A"/>
    <w:rsid w:val="0054229C"/>
    <w:rsid w:val="005423AA"/>
    <w:rsid w:val="0054289A"/>
    <w:rsid w:val="00542E4F"/>
    <w:rsid w:val="00545227"/>
    <w:rsid w:val="00545EF5"/>
    <w:rsid w:val="00545F6E"/>
    <w:rsid w:val="0054610B"/>
    <w:rsid w:val="00546165"/>
    <w:rsid w:val="0054662E"/>
    <w:rsid w:val="00546E2A"/>
    <w:rsid w:val="00546EFE"/>
    <w:rsid w:val="00547CEA"/>
    <w:rsid w:val="00550619"/>
    <w:rsid w:val="00550C2E"/>
    <w:rsid w:val="00550CC0"/>
    <w:rsid w:val="00551432"/>
    <w:rsid w:val="0055199D"/>
    <w:rsid w:val="00551A95"/>
    <w:rsid w:val="00552083"/>
    <w:rsid w:val="00552305"/>
    <w:rsid w:val="005529AD"/>
    <w:rsid w:val="00553130"/>
    <w:rsid w:val="0055314A"/>
    <w:rsid w:val="005547F3"/>
    <w:rsid w:val="005550F9"/>
    <w:rsid w:val="005555EB"/>
    <w:rsid w:val="00555911"/>
    <w:rsid w:val="00555C63"/>
    <w:rsid w:val="005572FF"/>
    <w:rsid w:val="0055788F"/>
    <w:rsid w:val="005578AA"/>
    <w:rsid w:val="00557BC2"/>
    <w:rsid w:val="00557D82"/>
    <w:rsid w:val="0056011D"/>
    <w:rsid w:val="005608DB"/>
    <w:rsid w:val="00560920"/>
    <w:rsid w:val="00561636"/>
    <w:rsid w:val="005622C5"/>
    <w:rsid w:val="0056278D"/>
    <w:rsid w:val="005627B5"/>
    <w:rsid w:val="0056397E"/>
    <w:rsid w:val="00564932"/>
    <w:rsid w:val="0056547E"/>
    <w:rsid w:val="005657AC"/>
    <w:rsid w:val="005671BB"/>
    <w:rsid w:val="0056722E"/>
    <w:rsid w:val="00570064"/>
    <w:rsid w:val="005717F3"/>
    <w:rsid w:val="00572B36"/>
    <w:rsid w:val="00573487"/>
    <w:rsid w:val="0057392F"/>
    <w:rsid w:val="00573BA9"/>
    <w:rsid w:val="0057400B"/>
    <w:rsid w:val="00574294"/>
    <w:rsid w:val="00574369"/>
    <w:rsid w:val="0057488D"/>
    <w:rsid w:val="00576144"/>
    <w:rsid w:val="00577047"/>
    <w:rsid w:val="00577BA9"/>
    <w:rsid w:val="00577BC1"/>
    <w:rsid w:val="005809CB"/>
    <w:rsid w:val="00580C47"/>
    <w:rsid w:val="00580E13"/>
    <w:rsid w:val="005818D7"/>
    <w:rsid w:val="00581AC6"/>
    <w:rsid w:val="00582EF6"/>
    <w:rsid w:val="00582F6F"/>
    <w:rsid w:val="00583943"/>
    <w:rsid w:val="00584CA8"/>
    <w:rsid w:val="005856D7"/>
    <w:rsid w:val="0058620E"/>
    <w:rsid w:val="0058656B"/>
    <w:rsid w:val="00586E13"/>
    <w:rsid w:val="00587D5B"/>
    <w:rsid w:val="00587ED3"/>
    <w:rsid w:val="00590419"/>
    <w:rsid w:val="00590D9D"/>
    <w:rsid w:val="00590E24"/>
    <w:rsid w:val="00590F48"/>
    <w:rsid w:val="00591660"/>
    <w:rsid w:val="00592096"/>
    <w:rsid w:val="00592A79"/>
    <w:rsid w:val="00592AC8"/>
    <w:rsid w:val="00592B34"/>
    <w:rsid w:val="00593769"/>
    <w:rsid w:val="00593A2F"/>
    <w:rsid w:val="005947E7"/>
    <w:rsid w:val="00594A31"/>
    <w:rsid w:val="00594AF7"/>
    <w:rsid w:val="00595178"/>
    <w:rsid w:val="00595988"/>
    <w:rsid w:val="005960D3"/>
    <w:rsid w:val="00596F2B"/>
    <w:rsid w:val="0059759E"/>
    <w:rsid w:val="00597C5D"/>
    <w:rsid w:val="005A037D"/>
    <w:rsid w:val="005A03E5"/>
    <w:rsid w:val="005A11BD"/>
    <w:rsid w:val="005A2290"/>
    <w:rsid w:val="005A2DC8"/>
    <w:rsid w:val="005A3619"/>
    <w:rsid w:val="005A417F"/>
    <w:rsid w:val="005A4192"/>
    <w:rsid w:val="005A4F34"/>
    <w:rsid w:val="005A52D6"/>
    <w:rsid w:val="005A57B1"/>
    <w:rsid w:val="005A62A0"/>
    <w:rsid w:val="005A7C9B"/>
    <w:rsid w:val="005A7DE9"/>
    <w:rsid w:val="005B0677"/>
    <w:rsid w:val="005B20CC"/>
    <w:rsid w:val="005B2FB9"/>
    <w:rsid w:val="005B2FDB"/>
    <w:rsid w:val="005B547B"/>
    <w:rsid w:val="005B55C9"/>
    <w:rsid w:val="005B686C"/>
    <w:rsid w:val="005B6AED"/>
    <w:rsid w:val="005B7512"/>
    <w:rsid w:val="005C1888"/>
    <w:rsid w:val="005C1AD3"/>
    <w:rsid w:val="005C1CF3"/>
    <w:rsid w:val="005C2B2E"/>
    <w:rsid w:val="005C2F5E"/>
    <w:rsid w:val="005C3756"/>
    <w:rsid w:val="005C40E2"/>
    <w:rsid w:val="005C5FB4"/>
    <w:rsid w:val="005C60F4"/>
    <w:rsid w:val="005C63A7"/>
    <w:rsid w:val="005C6E03"/>
    <w:rsid w:val="005C6FA9"/>
    <w:rsid w:val="005C70F3"/>
    <w:rsid w:val="005C7643"/>
    <w:rsid w:val="005D0427"/>
    <w:rsid w:val="005D0AA7"/>
    <w:rsid w:val="005D0C86"/>
    <w:rsid w:val="005D124A"/>
    <w:rsid w:val="005D1B6E"/>
    <w:rsid w:val="005D2892"/>
    <w:rsid w:val="005D3446"/>
    <w:rsid w:val="005D3928"/>
    <w:rsid w:val="005D3A49"/>
    <w:rsid w:val="005D3C9E"/>
    <w:rsid w:val="005D4250"/>
    <w:rsid w:val="005D479D"/>
    <w:rsid w:val="005D4809"/>
    <w:rsid w:val="005D494F"/>
    <w:rsid w:val="005D50E4"/>
    <w:rsid w:val="005D74B7"/>
    <w:rsid w:val="005D754F"/>
    <w:rsid w:val="005E0290"/>
    <w:rsid w:val="005E07AA"/>
    <w:rsid w:val="005E1545"/>
    <w:rsid w:val="005E19B8"/>
    <w:rsid w:val="005E4923"/>
    <w:rsid w:val="005E53A3"/>
    <w:rsid w:val="005E5F2A"/>
    <w:rsid w:val="005E5FCD"/>
    <w:rsid w:val="005E7099"/>
    <w:rsid w:val="005E757F"/>
    <w:rsid w:val="005E79FC"/>
    <w:rsid w:val="005F0331"/>
    <w:rsid w:val="005F089E"/>
    <w:rsid w:val="005F0A10"/>
    <w:rsid w:val="005F0F0B"/>
    <w:rsid w:val="005F12AA"/>
    <w:rsid w:val="005F1841"/>
    <w:rsid w:val="005F20D5"/>
    <w:rsid w:val="005F2A62"/>
    <w:rsid w:val="005F2E19"/>
    <w:rsid w:val="005F33D9"/>
    <w:rsid w:val="005F3A1B"/>
    <w:rsid w:val="005F48B1"/>
    <w:rsid w:val="005F4C5E"/>
    <w:rsid w:val="005F5A93"/>
    <w:rsid w:val="005F5AA7"/>
    <w:rsid w:val="005F5AC8"/>
    <w:rsid w:val="005F5C7F"/>
    <w:rsid w:val="005F5FAD"/>
    <w:rsid w:val="005F617A"/>
    <w:rsid w:val="005F627B"/>
    <w:rsid w:val="005F63A9"/>
    <w:rsid w:val="005F65F5"/>
    <w:rsid w:val="005F6BEC"/>
    <w:rsid w:val="005F6E99"/>
    <w:rsid w:val="005F78FF"/>
    <w:rsid w:val="00600643"/>
    <w:rsid w:val="00600AE1"/>
    <w:rsid w:val="0060134E"/>
    <w:rsid w:val="00602353"/>
    <w:rsid w:val="00602B84"/>
    <w:rsid w:val="0060409C"/>
    <w:rsid w:val="0060563F"/>
    <w:rsid w:val="00605CAA"/>
    <w:rsid w:val="00607595"/>
    <w:rsid w:val="0060779B"/>
    <w:rsid w:val="00607893"/>
    <w:rsid w:val="00610F2E"/>
    <w:rsid w:val="006111F7"/>
    <w:rsid w:val="00611241"/>
    <w:rsid w:val="00611256"/>
    <w:rsid w:val="00611DC2"/>
    <w:rsid w:val="00612044"/>
    <w:rsid w:val="006123AA"/>
    <w:rsid w:val="006129E3"/>
    <w:rsid w:val="00612BBD"/>
    <w:rsid w:val="006131B5"/>
    <w:rsid w:val="00614BF9"/>
    <w:rsid w:val="00614ECE"/>
    <w:rsid w:val="00615E5C"/>
    <w:rsid w:val="00616688"/>
    <w:rsid w:val="00616E56"/>
    <w:rsid w:val="00616E8D"/>
    <w:rsid w:val="00617300"/>
    <w:rsid w:val="006177A6"/>
    <w:rsid w:val="006203DE"/>
    <w:rsid w:val="00620482"/>
    <w:rsid w:val="00620736"/>
    <w:rsid w:val="00621B94"/>
    <w:rsid w:val="00622EA7"/>
    <w:rsid w:val="0062321C"/>
    <w:rsid w:val="00623B49"/>
    <w:rsid w:val="00623D76"/>
    <w:rsid w:val="006256A7"/>
    <w:rsid w:val="006257AF"/>
    <w:rsid w:val="0062637A"/>
    <w:rsid w:val="00626B94"/>
    <w:rsid w:val="00626CE8"/>
    <w:rsid w:val="00627BFA"/>
    <w:rsid w:val="00630A11"/>
    <w:rsid w:val="00630B4D"/>
    <w:rsid w:val="00630CFB"/>
    <w:rsid w:val="006314E2"/>
    <w:rsid w:val="00631A4E"/>
    <w:rsid w:val="006322D1"/>
    <w:rsid w:val="00632FFA"/>
    <w:rsid w:val="006336D5"/>
    <w:rsid w:val="0063372D"/>
    <w:rsid w:val="0063380D"/>
    <w:rsid w:val="00634BF8"/>
    <w:rsid w:val="00634C3A"/>
    <w:rsid w:val="0063554C"/>
    <w:rsid w:val="00635D7E"/>
    <w:rsid w:val="00635E33"/>
    <w:rsid w:val="00636809"/>
    <w:rsid w:val="006368BF"/>
    <w:rsid w:val="00636FBD"/>
    <w:rsid w:val="006371A2"/>
    <w:rsid w:val="0063731D"/>
    <w:rsid w:val="006378C5"/>
    <w:rsid w:val="00637AAB"/>
    <w:rsid w:val="006401C4"/>
    <w:rsid w:val="00640E2F"/>
    <w:rsid w:val="00640F5A"/>
    <w:rsid w:val="00641364"/>
    <w:rsid w:val="00642369"/>
    <w:rsid w:val="00642968"/>
    <w:rsid w:val="00642E1B"/>
    <w:rsid w:val="00643158"/>
    <w:rsid w:val="006435CA"/>
    <w:rsid w:val="00643FC9"/>
    <w:rsid w:val="006441B3"/>
    <w:rsid w:val="00644335"/>
    <w:rsid w:val="00645295"/>
    <w:rsid w:val="00645566"/>
    <w:rsid w:val="00645ABB"/>
    <w:rsid w:val="00645E47"/>
    <w:rsid w:val="00645EF3"/>
    <w:rsid w:val="00646D1E"/>
    <w:rsid w:val="00647B95"/>
    <w:rsid w:val="00647C25"/>
    <w:rsid w:val="00647DDE"/>
    <w:rsid w:val="00650400"/>
    <w:rsid w:val="006508AE"/>
    <w:rsid w:val="0065268D"/>
    <w:rsid w:val="00652EEF"/>
    <w:rsid w:val="00654220"/>
    <w:rsid w:val="00654C37"/>
    <w:rsid w:val="0065553E"/>
    <w:rsid w:val="0065595A"/>
    <w:rsid w:val="00656CD4"/>
    <w:rsid w:val="006611F8"/>
    <w:rsid w:val="006614BE"/>
    <w:rsid w:val="0066214D"/>
    <w:rsid w:val="006625E5"/>
    <w:rsid w:val="00662713"/>
    <w:rsid w:val="00662D98"/>
    <w:rsid w:val="00663F2A"/>
    <w:rsid w:val="00664216"/>
    <w:rsid w:val="0066436F"/>
    <w:rsid w:val="00665765"/>
    <w:rsid w:val="00665AA7"/>
    <w:rsid w:val="00665EC9"/>
    <w:rsid w:val="00665FF5"/>
    <w:rsid w:val="00666CE2"/>
    <w:rsid w:val="00666F71"/>
    <w:rsid w:val="00667077"/>
    <w:rsid w:val="00667991"/>
    <w:rsid w:val="006704AC"/>
    <w:rsid w:val="0067098C"/>
    <w:rsid w:val="00672528"/>
    <w:rsid w:val="00672623"/>
    <w:rsid w:val="00672BFA"/>
    <w:rsid w:val="00673D9B"/>
    <w:rsid w:val="0067426E"/>
    <w:rsid w:val="006750BD"/>
    <w:rsid w:val="0067566E"/>
    <w:rsid w:val="00675975"/>
    <w:rsid w:val="00675A37"/>
    <w:rsid w:val="00675A50"/>
    <w:rsid w:val="00676300"/>
    <w:rsid w:val="006768B2"/>
    <w:rsid w:val="00676F30"/>
    <w:rsid w:val="00677444"/>
    <w:rsid w:val="00677CAA"/>
    <w:rsid w:val="00680619"/>
    <w:rsid w:val="00681A2E"/>
    <w:rsid w:val="00681E82"/>
    <w:rsid w:val="00681EFF"/>
    <w:rsid w:val="0068204A"/>
    <w:rsid w:val="00682B8D"/>
    <w:rsid w:val="00682E61"/>
    <w:rsid w:val="006831CD"/>
    <w:rsid w:val="0068432D"/>
    <w:rsid w:val="0068449A"/>
    <w:rsid w:val="00684679"/>
    <w:rsid w:val="00684BBD"/>
    <w:rsid w:val="006853AA"/>
    <w:rsid w:val="006857F9"/>
    <w:rsid w:val="006864A2"/>
    <w:rsid w:val="00686A05"/>
    <w:rsid w:val="00686C9D"/>
    <w:rsid w:val="00686ECE"/>
    <w:rsid w:val="006874C8"/>
    <w:rsid w:val="00687E7A"/>
    <w:rsid w:val="0069016C"/>
    <w:rsid w:val="006901CB"/>
    <w:rsid w:val="00690481"/>
    <w:rsid w:val="00690773"/>
    <w:rsid w:val="006907C6"/>
    <w:rsid w:val="0069125D"/>
    <w:rsid w:val="006915C9"/>
    <w:rsid w:val="00691F56"/>
    <w:rsid w:val="0069234A"/>
    <w:rsid w:val="0069337C"/>
    <w:rsid w:val="006936AB"/>
    <w:rsid w:val="00693880"/>
    <w:rsid w:val="00693F14"/>
    <w:rsid w:val="00694C9F"/>
    <w:rsid w:val="0069500F"/>
    <w:rsid w:val="006952C1"/>
    <w:rsid w:val="0069560E"/>
    <w:rsid w:val="006969DD"/>
    <w:rsid w:val="006975F4"/>
    <w:rsid w:val="00697E08"/>
    <w:rsid w:val="006A064E"/>
    <w:rsid w:val="006A095C"/>
    <w:rsid w:val="006A0A4F"/>
    <w:rsid w:val="006A109E"/>
    <w:rsid w:val="006A1639"/>
    <w:rsid w:val="006A20AB"/>
    <w:rsid w:val="006A4513"/>
    <w:rsid w:val="006A51DA"/>
    <w:rsid w:val="006A5231"/>
    <w:rsid w:val="006A6607"/>
    <w:rsid w:val="006A7505"/>
    <w:rsid w:val="006B00E6"/>
    <w:rsid w:val="006B036C"/>
    <w:rsid w:val="006B0459"/>
    <w:rsid w:val="006B087B"/>
    <w:rsid w:val="006B0916"/>
    <w:rsid w:val="006B0EC9"/>
    <w:rsid w:val="006B0ED0"/>
    <w:rsid w:val="006B1073"/>
    <w:rsid w:val="006B1A33"/>
    <w:rsid w:val="006B1DC8"/>
    <w:rsid w:val="006B2B58"/>
    <w:rsid w:val="006B3183"/>
    <w:rsid w:val="006B3766"/>
    <w:rsid w:val="006B3E64"/>
    <w:rsid w:val="006B3EB0"/>
    <w:rsid w:val="006B3FE7"/>
    <w:rsid w:val="006B42EA"/>
    <w:rsid w:val="006B4B5A"/>
    <w:rsid w:val="006B52B8"/>
    <w:rsid w:val="006B5821"/>
    <w:rsid w:val="006B5F71"/>
    <w:rsid w:val="006B65CC"/>
    <w:rsid w:val="006B6B3E"/>
    <w:rsid w:val="006B6EA3"/>
    <w:rsid w:val="006B6F36"/>
    <w:rsid w:val="006B7107"/>
    <w:rsid w:val="006B75C3"/>
    <w:rsid w:val="006B7CE9"/>
    <w:rsid w:val="006C0453"/>
    <w:rsid w:val="006C085B"/>
    <w:rsid w:val="006C0F3D"/>
    <w:rsid w:val="006C2FB5"/>
    <w:rsid w:val="006C378C"/>
    <w:rsid w:val="006C381C"/>
    <w:rsid w:val="006C3EC4"/>
    <w:rsid w:val="006C4459"/>
    <w:rsid w:val="006C4642"/>
    <w:rsid w:val="006C498B"/>
    <w:rsid w:val="006C4A3C"/>
    <w:rsid w:val="006C4C38"/>
    <w:rsid w:val="006C4D6D"/>
    <w:rsid w:val="006C5380"/>
    <w:rsid w:val="006C662D"/>
    <w:rsid w:val="006C66C2"/>
    <w:rsid w:val="006C6B34"/>
    <w:rsid w:val="006C6D18"/>
    <w:rsid w:val="006C7015"/>
    <w:rsid w:val="006C7AA6"/>
    <w:rsid w:val="006D048C"/>
    <w:rsid w:val="006D070E"/>
    <w:rsid w:val="006D0B88"/>
    <w:rsid w:val="006D18E2"/>
    <w:rsid w:val="006D1B23"/>
    <w:rsid w:val="006D26D1"/>
    <w:rsid w:val="006D2EDE"/>
    <w:rsid w:val="006D35B6"/>
    <w:rsid w:val="006D3F85"/>
    <w:rsid w:val="006D4879"/>
    <w:rsid w:val="006D5F93"/>
    <w:rsid w:val="006D7988"/>
    <w:rsid w:val="006D7C4A"/>
    <w:rsid w:val="006E1C2D"/>
    <w:rsid w:val="006E21AD"/>
    <w:rsid w:val="006E376B"/>
    <w:rsid w:val="006E3A7A"/>
    <w:rsid w:val="006E4480"/>
    <w:rsid w:val="006E451E"/>
    <w:rsid w:val="006E549C"/>
    <w:rsid w:val="006E5A3E"/>
    <w:rsid w:val="006E7A0F"/>
    <w:rsid w:val="006F036B"/>
    <w:rsid w:val="006F050D"/>
    <w:rsid w:val="006F127B"/>
    <w:rsid w:val="006F12AF"/>
    <w:rsid w:val="006F2393"/>
    <w:rsid w:val="006F3BDF"/>
    <w:rsid w:val="006F4807"/>
    <w:rsid w:val="006F4BF3"/>
    <w:rsid w:val="006F506E"/>
    <w:rsid w:val="006F5F40"/>
    <w:rsid w:val="006F63CE"/>
    <w:rsid w:val="006F7CE7"/>
    <w:rsid w:val="0070035A"/>
    <w:rsid w:val="00701229"/>
    <w:rsid w:val="0070184B"/>
    <w:rsid w:val="007027C3"/>
    <w:rsid w:val="00702CB8"/>
    <w:rsid w:val="00703FBE"/>
    <w:rsid w:val="00704511"/>
    <w:rsid w:val="00704537"/>
    <w:rsid w:val="00706647"/>
    <w:rsid w:val="00706768"/>
    <w:rsid w:val="00706A0B"/>
    <w:rsid w:val="00706B46"/>
    <w:rsid w:val="00706C01"/>
    <w:rsid w:val="00706E84"/>
    <w:rsid w:val="00707E0B"/>
    <w:rsid w:val="00710116"/>
    <w:rsid w:val="007115C3"/>
    <w:rsid w:val="00711EE7"/>
    <w:rsid w:val="00713C26"/>
    <w:rsid w:val="007143B0"/>
    <w:rsid w:val="00714A7E"/>
    <w:rsid w:val="00715185"/>
    <w:rsid w:val="0071653F"/>
    <w:rsid w:val="00717182"/>
    <w:rsid w:val="007206E0"/>
    <w:rsid w:val="0072079B"/>
    <w:rsid w:val="00722AB1"/>
    <w:rsid w:val="00723A13"/>
    <w:rsid w:val="00723C3A"/>
    <w:rsid w:val="007242F6"/>
    <w:rsid w:val="00724928"/>
    <w:rsid w:val="00724C79"/>
    <w:rsid w:val="0072555B"/>
    <w:rsid w:val="007258BB"/>
    <w:rsid w:val="00725986"/>
    <w:rsid w:val="00726B87"/>
    <w:rsid w:val="0072724F"/>
    <w:rsid w:val="00727CBD"/>
    <w:rsid w:val="00727E93"/>
    <w:rsid w:val="007300C2"/>
    <w:rsid w:val="00731178"/>
    <w:rsid w:val="007313B5"/>
    <w:rsid w:val="0073259D"/>
    <w:rsid w:val="00732A0B"/>
    <w:rsid w:val="00732FBC"/>
    <w:rsid w:val="00733033"/>
    <w:rsid w:val="00734C9F"/>
    <w:rsid w:val="007350F4"/>
    <w:rsid w:val="007350FC"/>
    <w:rsid w:val="007353DC"/>
    <w:rsid w:val="0073636D"/>
    <w:rsid w:val="00736680"/>
    <w:rsid w:val="007367EF"/>
    <w:rsid w:val="00736B08"/>
    <w:rsid w:val="00736C23"/>
    <w:rsid w:val="0073709F"/>
    <w:rsid w:val="00737F5E"/>
    <w:rsid w:val="007408DC"/>
    <w:rsid w:val="00741818"/>
    <w:rsid w:val="00742B7B"/>
    <w:rsid w:val="0074309C"/>
    <w:rsid w:val="00743EFC"/>
    <w:rsid w:val="00744DC2"/>
    <w:rsid w:val="00744F7E"/>
    <w:rsid w:val="00745161"/>
    <w:rsid w:val="007452E7"/>
    <w:rsid w:val="007454D4"/>
    <w:rsid w:val="007466F2"/>
    <w:rsid w:val="0074672B"/>
    <w:rsid w:val="00746808"/>
    <w:rsid w:val="007473BB"/>
    <w:rsid w:val="00747F4E"/>
    <w:rsid w:val="0075004A"/>
    <w:rsid w:val="0075014E"/>
    <w:rsid w:val="007525E3"/>
    <w:rsid w:val="00752E81"/>
    <w:rsid w:val="0075347A"/>
    <w:rsid w:val="007534D8"/>
    <w:rsid w:val="00753A74"/>
    <w:rsid w:val="00754004"/>
    <w:rsid w:val="007540AD"/>
    <w:rsid w:val="007542CC"/>
    <w:rsid w:val="00755006"/>
    <w:rsid w:val="00755AF0"/>
    <w:rsid w:val="00755D43"/>
    <w:rsid w:val="00756171"/>
    <w:rsid w:val="007561CC"/>
    <w:rsid w:val="007574A4"/>
    <w:rsid w:val="007578F3"/>
    <w:rsid w:val="00757F4A"/>
    <w:rsid w:val="007614A6"/>
    <w:rsid w:val="00761E81"/>
    <w:rsid w:val="00762130"/>
    <w:rsid w:val="00762612"/>
    <w:rsid w:val="00762B76"/>
    <w:rsid w:val="00762B9B"/>
    <w:rsid w:val="00762E3E"/>
    <w:rsid w:val="00764206"/>
    <w:rsid w:val="007645FB"/>
    <w:rsid w:val="00764EF2"/>
    <w:rsid w:val="00765252"/>
    <w:rsid w:val="007655B2"/>
    <w:rsid w:val="00765E5D"/>
    <w:rsid w:val="00766605"/>
    <w:rsid w:val="00770074"/>
    <w:rsid w:val="00770188"/>
    <w:rsid w:val="0077055B"/>
    <w:rsid w:val="00770ADC"/>
    <w:rsid w:val="00770ED2"/>
    <w:rsid w:val="0077185F"/>
    <w:rsid w:val="00771F72"/>
    <w:rsid w:val="0077231F"/>
    <w:rsid w:val="00772B9F"/>
    <w:rsid w:val="00772BC8"/>
    <w:rsid w:val="007731DC"/>
    <w:rsid w:val="0077380D"/>
    <w:rsid w:val="00773B60"/>
    <w:rsid w:val="00774113"/>
    <w:rsid w:val="0077419E"/>
    <w:rsid w:val="00774B0C"/>
    <w:rsid w:val="00774C0A"/>
    <w:rsid w:val="00775181"/>
    <w:rsid w:val="00776E71"/>
    <w:rsid w:val="007770F4"/>
    <w:rsid w:val="007774EC"/>
    <w:rsid w:val="007800D8"/>
    <w:rsid w:val="007805F1"/>
    <w:rsid w:val="0078079D"/>
    <w:rsid w:val="00781852"/>
    <w:rsid w:val="00782202"/>
    <w:rsid w:val="0078364D"/>
    <w:rsid w:val="00783A54"/>
    <w:rsid w:val="00783E60"/>
    <w:rsid w:val="00784698"/>
    <w:rsid w:val="0078522F"/>
    <w:rsid w:val="00786622"/>
    <w:rsid w:val="00787434"/>
    <w:rsid w:val="00787903"/>
    <w:rsid w:val="00787CB8"/>
    <w:rsid w:val="00790AB7"/>
    <w:rsid w:val="00791179"/>
    <w:rsid w:val="00793A26"/>
    <w:rsid w:val="00793C79"/>
    <w:rsid w:val="0079406E"/>
    <w:rsid w:val="0079444D"/>
    <w:rsid w:val="007953A5"/>
    <w:rsid w:val="0079591F"/>
    <w:rsid w:val="00795B59"/>
    <w:rsid w:val="00795C18"/>
    <w:rsid w:val="00797DFC"/>
    <w:rsid w:val="00797E32"/>
    <w:rsid w:val="00797F7E"/>
    <w:rsid w:val="007A0040"/>
    <w:rsid w:val="007A19AB"/>
    <w:rsid w:val="007A1C3C"/>
    <w:rsid w:val="007A30AC"/>
    <w:rsid w:val="007A3168"/>
    <w:rsid w:val="007A3A25"/>
    <w:rsid w:val="007A4DAB"/>
    <w:rsid w:val="007A56E8"/>
    <w:rsid w:val="007A77F7"/>
    <w:rsid w:val="007A784B"/>
    <w:rsid w:val="007B2041"/>
    <w:rsid w:val="007B20DF"/>
    <w:rsid w:val="007B24D8"/>
    <w:rsid w:val="007B2935"/>
    <w:rsid w:val="007B2E11"/>
    <w:rsid w:val="007B3108"/>
    <w:rsid w:val="007B3D24"/>
    <w:rsid w:val="007B40B8"/>
    <w:rsid w:val="007B41DF"/>
    <w:rsid w:val="007B4851"/>
    <w:rsid w:val="007B4BBB"/>
    <w:rsid w:val="007B4E98"/>
    <w:rsid w:val="007B4F0A"/>
    <w:rsid w:val="007B5D8A"/>
    <w:rsid w:val="007B63B6"/>
    <w:rsid w:val="007B6639"/>
    <w:rsid w:val="007B6B7D"/>
    <w:rsid w:val="007B6D12"/>
    <w:rsid w:val="007B7357"/>
    <w:rsid w:val="007C00F3"/>
    <w:rsid w:val="007C0743"/>
    <w:rsid w:val="007C0ACF"/>
    <w:rsid w:val="007C123C"/>
    <w:rsid w:val="007C15F5"/>
    <w:rsid w:val="007C1D2F"/>
    <w:rsid w:val="007C2203"/>
    <w:rsid w:val="007C42DE"/>
    <w:rsid w:val="007C42F8"/>
    <w:rsid w:val="007C54B2"/>
    <w:rsid w:val="007C5A5E"/>
    <w:rsid w:val="007C6531"/>
    <w:rsid w:val="007C6629"/>
    <w:rsid w:val="007C69C3"/>
    <w:rsid w:val="007C7230"/>
    <w:rsid w:val="007C7653"/>
    <w:rsid w:val="007C78A2"/>
    <w:rsid w:val="007D0993"/>
    <w:rsid w:val="007D20B3"/>
    <w:rsid w:val="007D370B"/>
    <w:rsid w:val="007D4984"/>
    <w:rsid w:val="007D4C38"/>
    <w:rsid w:val="007D4DCC"/>
    <w:rsid w:val="007D553A"/>
    <w:rsid w:val="007D59F9"/>
    <w:rsid w:val="007D5BE2"/>
    <w:rsid w:val="007D5C71"/>
    <w:rsid w:val="007D5F87"/>
    <w:rsid w:val="007D6FDD"/>
    <w:rsid w:val="007D77C3"/>
    <w:rsid w:val="007D7F22"/>
    <w:rsid w:val="007E1870"/>
    <w:rsid w:val="007E25D9"/>
    <w:rsid w:val="007E3D98"/>
    <w:rsid w:val="007E4797"/>
    <w:rsid w:val="007E52DC"/>
    <w:rsid w:val="007E7016"/>
    <w:rsid w:val="007F03C0"/>
    <w:rsid w:val="007F0AE4"/>
    <w:rsid w:val="007F1192"/>
    <w:rsid w:val="007F12ED"/>
    <w:rsid w:val="007F1BB0"/>
    <w:rsid w:val="007F28AB"/>
    <w:rsid w:val="007F2D47"/>
    <w:rsid w:val="007F2F2E"/>
    <w:rsid w:val="007F35AC"/>
    <w:rsid w:val="007F448E"/>
    <w:rsid w:val="007F4DE0"/>
    <w:rsid w:val="007F4F6A"/>
    <w:rsid w:val="007F5446"/>
    <w:rsid w:val="007F58C1"/>
    <w:rsid w:val="007F6246"/>
    <w:rsid w:val="007F7585"/>
    <w:rsid w:val="00800E20"/>
    <w:rsid w:val="0080142D"/>
    <w:rsid w:val="00801704"/>
    <w:rsid w:val="00802017"/>
    <w:rsid w:val="008021DD"/>
    <w:rsid w:val="00802492"/>
    <w:rsid w:val="00803681"/>
    <w:rsid w:val="008037F6"/>
    <w:rsid w:val="008039D3"/>
    <w:rsid w:val="00804125"/>
    <w:rsid w:val="00804450"/>
    <w:rsid w:val="008046FF"/>
    <w:rsid w:val="00805059"/>
    <w:rsid w:val="00805F78"/>
    <w:rsid w:val="00806A4F"/>
    <w:rsid w:val="00807469"/>
    <w:rsid w:val="00807DE0"/>
    <w:rsid w:val="008100A4"/>
    <w:rsid w:val="00810B88"/>
    <w:rsid w:val="00811646"/>
    <w:rsid w:val="00811A8B"/>
    <w:rsid w:val="00811CB3"/>
    <w:rsid w:val="0081297B"/>
    <w:rsid w:val="00812AB2"/>
    <w:rsid w:val="00813044"/>
    <w:rsid w:val="008134D2"/>
    <w:rsid w:val="00813D83"/>
    <w:rsid w:val="00815327"/>
    <w:rsid w:val="00815426"/>
    <w:rsid w:val="0081638F"/>
    <w:rsid w:val="0081693E"/>
    <w:rsid w:val="00817998"/>
    <w:rsid w:val="00820555"/>
    <w:rsid w:val="00820CA8"/>
    <w:rsid w:val="00820D05"/>
    <w:rsid w:val="008228E0"/>
    <w:rsid w:val="008236B4"/>
    <w:rsid w:val="00823C1C"/>
    <w:rsid w:val="00824E3A"/>
    <w:rsid w:val="0082514D"/>
    <w:rsid w:val="00826AA3"/>
    <w:rsid w:val="00827577"/>
    <w:rsid w:val="0083017D"/>
    <w:rsid w:val="00830604"/>
    <w:rsid w:val="00830708"/>
    <w:rsid w:val="0083077A"/>
    <w:rsid w:val="00831D8F"/>
    <w:rsid w:val="00831F31"/>
    <w:rsid w:val="00831FF2"/>
    <w:rsid w:val="00832137"/>
    <w:rsid w:val="00833820"/>
    <w:rsid w:val="008342D1"/>
    <w:rsid w:val="0083491D"/>
    <w:rsid w:val="00834AE7"/>
    <w:rsid w:val="00834F0F"/>
    <w:rsid w:val="00835AD0"/>
    <w:rsid w:val="00835F65"/>
    <w:rsid w:val="008367EA"/>
    <w:rsid w:val="008372F7"/>
    <w:rsid w:val="0083763C"/>
    <w:rsid w:val="0083789C"/>
    <w:rsid w:val="00837C54"/>
    <w:rsid w:val="00840E1A"/>
    <w:rsid w:val="008410AA"/>
    <w:rsid w:val="008414EF"/>
    <w:rsid w:val="00841591"/>
    <w:rsid w:val="0084206C"/>
    <w:rsid w:val="0084284A"/>
    <w:rsid w:val="008437DB"/>
    <w:rsid w:val="00843CBF"/>
    <w:rsid w:val="00843EFC"/>
    <w:rsid w:val="008441C1"/>
    <w:rsid w:val="008444F4"/>
    <w:rsid w:val="0084464A"/>
    <w:rsid w:val="008449B2"/>
    <w:rsid w:val="00844CF8"/>
    <w:rsid w:val="0084505E"/>
    <w:rsid w:val="00845240"/>
    <w:rsid w:val="00846455"/>
    <w:rsid w:val="008469D5"/>
    <w:rsid w:val="00846ACD"/>
    <w:rsid w:val="008472EF"/>
    <w:rsid w:val="008472F9"/>
    <w:rsid w:val="008475B3"/>
    <w:rsid w:val="0084797B"/>
    <w:rsid w:val="00847D86"/>
    <w:rsid w:val="00850275"/>
    <w:rsid w:val="00851150"/>
    <w:rsid w:val="008524FC"/>
    <w:rsid w:val="008550F3"/>
    <w:rsid w:val="0085578E"/>
    <w:rsid w:val="00855B35"/>
    <w:rsid w:val="00855B8D"/>
    <w:rsid w:val="00855BBB"/>
    <w:rsid w:val="00855DDC"/>
    <w:rsid w:val="00855E04"/>
    <w:rsid w:val="0085643B"/>
    <w:rsid w:val="008567BE"/>
    <w:rsid w:val="0085680F"/>
    <w:rsid w:val="00856894"/>
    <w:rsid w:val="00860E9B"/>
    <w:rsid w:val="00860F66"/>
    <w:rsid w:val="00860FC7"/>
    <w:rsid w:val="00861981"/>
    <w:rsid w:val="00861C2B"/>
    <w:rsid w:val="0086242C"/>
    <w:rsid w:val="0086285B"/>
    <w:rsid w:val="00862C22"/>
    <w:rsid w:val="0086306E"/>
    <w:rsid w:val="0086385B"/>
    <w:rsid w:val="00864F3B"/>
    <w:rsid w:val="0086568B"/>
    <w:rsid w:val="00865BF5"/>
    <w:rsid w:val="00865CB0"/>
    <w:rsid w:val="00867462"/>
    <w:rsid w:val="0086777D"/>
    <w:rsid w:val="008701C4"/>
    <w:rsid w:val="00870F38"/>
    <w:rsid w:val="00871DB5"/>
    <w:rsid w:val="00872892"/>
    <w:rsid w:val="008729F5"/>
    <w:rsid w:val="00872A81"/>
    <w:rsid w:val="00872B0B"/>
    <w:rsid w:val="00873CCE"/>
    <w:rsid w:val="00874AF6"/>
    <w:rsid w:val="00875A87"/>
    <w:rsid w:val="00875D57"/>
    <w:rsid w:val="0087637B"/>
    <w:rsid w:val="00876F1F"/>
    <w:rsid w:val="00877ADC"/>
    <w:rsid w:val="00880151"/>
    <w:rsid w:val="008803AF"/>
    <w:rsid w:val="00880437"/>
    <w:rsid w:val="008809CE"/>
    <w:rsid w:val="00880ADB"/>
    <w:rsid w:val="00880F1C"/>
    <w:rsid w:val="00882A37"/>
    <w:rsid w:val="00882A61"/>
    <w:rsid w:val="008836B6"/>
    <w:rsid w:val="00883A8B"/>
    <w:rsid w:val="00883C02"/>
    <w:rsid w:val="008842FD"/>
    <w:rsid w:val="00884752"/>
    <w:rsid w:val="00884854"/>
    <w:rsid w:val="0088504B"/>
    <w:rsid w:val="00885855"/>
    <w:rsid w:val="00885B01"/>
    <w:rsid w:val="00886955"/>
    <w:rsid w:val="00887700"/>
    <w:rsid w:val="008905CC"/>
    <w:rsid w:val="0089128F"/>
    <w:rsid w:val="00891834"/>
    <w:rsid w:val="00892544"/>
    <w:rsid w:val="00892654"/>
    <w:rsid w:val="00892FCD"/>
    <w:rsid w:val="008930BB"/>
    <w:rsid w:val="00893546"/>
    <w:rsid w:val="008937CC"/>
    <w:rsid w:val="008937FD"/>
    <w:rsid w:val="00894888"/>
    <w:rsid w:val="00894EBF"/>
    <w:rsid w:val="008953C4"/>
    <w:rsid w:val="00895B3B"/>
    <w:rsid w:val="00896330"/>
    <w:rsid w:val="0089671E"/>
    <w:rsid w:val="0089698D"/>
    <w:rsid w:val="00896C7A"/>
    <w:rsid w:val="00897234"/>
    <w:rsid w:val="008974D5"/>
    <w:rsid w:val="00897524"/>
    <w:rsid w:val="00897C39"/>
    <w:rsid w:val="00897C8D"/>
    <w:rsid w:val="00897CE1"/>
    <w:rsid w:val="008A002F"/>
    <w:rsid w:val="008A0910"/>
    <w:rsid w:val="008A0D96"/>
    <w:rsid w:val="008A1539"/>
    <w:rsid w:val="008A160D"/>
    <w:rsid w:val="008A182A"/>
    <w:rsid w:val="008A1E3C"/>
    <w:rsid w:val="008A227B"/>
    <w:rsid w:val="008A2778"/>
    <w:rsid w:val="008A2B72"/>
    <w:rsid w:val="008A42E0"/>
    <w:rsid w:val="008A4AA6"/>
    <w:rsid w:val="008A4AE3"/>
    <w:rsid w:val="008A6184"/>
    <w:rsid w:val="008A6312"/>
    <w:rsid w:val="008A63AD"/>
    <w:rsid w:val="008A7624"/>
    <w:rsid w:val="008A77DE"/>
    <w:rsid w:val="008A77DF"/>
    <w:rsid w:val="008A77F6"/>
    <w:rsid w:val="008B0062"/>
    <w:rsid w:val="008B1B64"/>
    <w:rsid w:val="008B362B"/>
    <w:rsid w:val="008B47EF"/>
    <w:rsid w:val="008B503A"/>
    <w:rsid w:val="008B531F"/>
    <w:rsid w:val="008B5DF8"/>
    <w:rsid w:val="008B6461"/>
    <w:rsid w:val="008B6677"/>
    <w:rsid w:val="008B6831"/>
    <w:rsid w:val="008B7188"/>
    <w:rsid w:val="008B7BDE"/>
    <w:rsid w:val="008C076D"/>
    <w:rsid w:val="008C160F"/>
    <w:rsid w:val="008C3036"/>
    <w:rsid w:val="008C33BE"/>
    <w:rsid w:val="008C458C"/>
    <w:rsid w:val="008C4F96"/>
    <w:rsid w:val="008C5603"/>
    <w:rsid w:val="008C5905"/>
    <w:rsid w:val="008C5FBD"/>
    <w:rsid w:val="008C60B2"/>
    <w:rsid w:val="008C65FC"/>
    <w:rsid w:val="008C73A7"/>
    <w:rsid w:val="008C751B"/>
    <w:rsid w:val="008C75CA"/>
    <w:rsid w:val="008C7EB3"/>
    <w:rsid w:val="008D1240"/>
    <w:rsid w:val="008D23C7"/>
    <w:rsid w:val="008D28A3"/>
    <w:rsid w:val="008D28BA"/>
    <w:rsid w:val="008D2E76"/>
    <w:rsid w:val="008D3FB5"/>
    <w:rsid w:val="008D46F6"/>
    <w:rsid w:val="008D4D31"/>
    <w:rsid w:val="008D53A5"/>
    <w:rsid w:val="008D57B9"/>
    <w:rsid w:val="008D646B"/>
    <w:rsid w:val="008D6E10"/>
    <w:rsid w:val="008D6ED6"/>
    <w:rsid w:val="008D7353"/>
    <w:rsid w:val="008D7510"/>
    <w:rsid w:val="008E0044"/>
    <w:rsid w:val="008E0183"/>
    <w:rsid w:val="008E0EEA"/>
    <w:rsid w:val="008E13D9"/>
    <w:rsid w:val="008E195A"/>
    <w:rsid w:val="008E1F35"/>
    <w:rsid w:val="008E2436"/>
    <w:rsid w:val="008E32FC"/>
    <w:rsid w:val="008E3965"/>
    <w:rsid w:val="008E410F"/>
    <w:rsid w:val="008E4632"/>
    <w:rsid w:val="008E472B"/>
    <w:rsid w:val="008E535D"/>
    <w:rsid w:val="008F00AD"/>
    <w:rsid w:val="008F07AF"/>
    <w:rsid w:val="008F1B48"/>
    <w:rsid w:val="008F1B9E"/>
    <w:rsid w:val="008F1E2D"/>
    <w:rsid w:val="008F2302"/>
    <w:rsid w:val="008F2CFB"/>
    <w:rsid w:val="008F3C1D"/>
    <w:rsid w:val="008F4457"/>
    <w:rsid w:val="008F4884"/>
    <w:rsid w:val="008F4EA1"/>
    <w:rsid w:val="008F59FE"/>
    <w:rsid w:val="008F5FBC"/>
    <w:rsid w:val="008F68AC"/>
    <w:rsid w:val="008F7A98"/>
    <w:rsid w:val="0090063C"/>
    <w:rsid w:val="009008FB"/>
    <w:rsid w:val="00900C82"/>
    <w:rsid w:val="0090123E"/>
    <w:rsid w:val="009012A3"/>
    <w:rsid w:val="00902831"/>
    <w:rsid w:val="00902AF9"/>
    <w:rsid w:val="00903C01"/>
    <w:rsid w:val="00903C12"/>
    <w:rsid w:val="009046C9"/>
    <w:rsid w:val="0090541F"/>
    <w:rsid w:val="00905908"/>
    <w:rsid w:val="009060D5"/>
    <w:rsid w:val="00906631"/>
    <w:rsid w:val="00907215"/>
    <w:rsid w:val="00907880"/>
    <w:rsid w:val="00907981"/>
    <w:rsid w:val="00907A1B"/>
    <w:rsid w:val="00910394"/>
    <w:rsid w:val="00910479"/>
    <w:rsid w:val="00910F11"/>
    <w:rsid w:val="009112EE"/>
    <w:rsid w:val="00911F2F"/>
    <w:rsid w:val="00911FFC"/>
    <w:rsid w:val="00913984"/>
    <w:rsid w:val="00914349"/>
    <w:rsid w:val="00914608"/>
    <w:rsid w:val="00915E9E"/>
    <w:rsid w:val="00916335"/>
    <w:rsid w:val="00916404"/>
    <w:rsid w:val="00917262"/>
    <w:rsid w:val="00917C09"/>
    <w:rsid w:val="00917E87"/>
    <w:rsid w:val="00917F31"/>
    <w:rsid w:val="0092048C"/>
    <w:rsid w:val="00921C18"/>
    <w:rsid w:val="00921E3C"/>
    <w:rsid w:val="009221CB"/>
    <w:rsid w:val="00922461"/>
    <w:rsid w:val="00922797"/>
    <w:rsid w:val="009228BC"/>
    <w:rsid w:val="00923361"/>
    <w:rsid w:val="0092353F"/>
    <w:rsid w:val="00924624"/>
    <w:rsid w:val="0092490C"/>
    <w:rsid w:val="00924CFE"/>
    <w:rsid w:val="009257DC"/>
    <w:rsid w:val="0092635D"/>
    <w:rsid w:val="00926583"/>
    <w:rsid w:val="009276D1"/>
    <w:rsid w:val="0093044B"/>
    <w:rsid w:val="0093178C"/>
    <w:rsid w:val="0093184C"/>
    <w:rsid w:val="00931F2B"/>
    <w:rsid w:val="009326EC"/>
    <w:rsid w:val="00933C0B"/>
    <w:rsid w:val="009342B0"/>
    <w:rsid w:val="0093492A"/>
    <w:rsid w:val="00935040"/>
    <w:rsid w:val="0093535E"/>
    <w:rsid w:val="00935627"/>
    <w:rsid w:val="00935DD7"/>
    <w:rsid w:val="00937ED6"/>
    <w:rsid w:val="00937FD1"/>
    <w:rsid w:val="00940249"/>
    <w:rsid w:val="00940403"/>
    <w:rsid w:val="0094073B"/>
    <w:rsid w:val="00940ED3"/>
    <w:rsid w:val="009419E2"/>
    <w:rsid w:val="00941A68"/>
    <w:rsid w:val="009420C3"/>
    <w:rsid w:val="0094289F"/>
    <w:rsid w:val="00942D4F"/>
    <w:rsid w:val="00943F17"/>
    <w:rsid w:val="00944B18"/>
    <w:rsid w:val="00945101"/>
    <w:rsid w:val="009452A0"/>
    <w:rsid w:val="00945717"/>
    <w:rsid w:val="00946324"/>
    <w:rsid w:val="00946C4B"/>
    <w:rsid w:val="00946E84"/>
    <w:rsid w:val="00947143"/>
    <w:rsid w:val="009474E7"/>
    <w:rsid w:val="009502AC"/>
    <w:rsid w:val="0095194A"/>
    <w:rsid w:val="00951B42"/>
    <w:rsid w:val="00951F51"/>
    <w:rsid w:val="0095211A"/>
    <w:rsid w:val="009521EB"/>
    <w:rsid w:val="00952349"/>
    <w:rsid w:val="009533B3"/>
    <w:rsid w:val="00953552"/>
    <w:rsid w:val="00953D41"/>
    <w:rsid w:val="00954473"/>
    <w:rsid w:val="00954B0F"/>
    <w:rsid w:val="00954C54"/>
    <w:rsid w:val="00956704"/>
    <w:rsid w:val="00957ACD"/>
    <w:rsid w:val="009608AF"/>
    <w:rsid w:val="0096139A"/>
    <w:rsid w:val="009617A0"/>
    <w:rsid w:val="00961A35"/>
    <w:rsid w:val="00961C46"/>
    <w:rsid w:val="00962B19"/>
    <w:rsid w:val="00962C1F"/>
    <w:rsid w:val="00962C86"/>
    <w:rsid w:val="00962E8B"/>
    <w:rsid w:val="00963402"/>
    <w:rsid w:val="00963713"/>
    <w:rsid w:val="00963A41"/>
    <w:rsid w:val="00963F2F"/>
    <w:rsid w:val="00964070"/>
    <w:rsid w:val="0096452D"/>
    <w:rsid w:val="00966091"/>
    <w:rsid w:val="00966677"/>
    <w:rsid w:val="00966CB1"/>
    <w:rsid w:val="00967520"/>
    <w:rsid w:val="00967B92"/>
    <w:rsid w:val="009720FF"/>
    <w:rsid w:val="00972390"/>
    <w:rsid w:val="00972D47"/>
    <w:rsid w:val="00974127"/>
    <w:rsid w:val="009750D2"/>
    <w:rsid w:val="0097516F"/>
    <w:rsid w:val="00975346"/>
    <w:rsid w:val="00975D3E"/>
    <w:rsid w:val="00975DEE"/>
    <w:rsid w:val="0097680E"/>
    <w:rsid w:val="009770E5"/>
    <w:rsid w:val="00977550"/>
    <w:rsid w:val="00977601"/>
    <w:rsid w:val="009778F9"/>
    <w:rsid w:val="0098024A"/>
    <w:rsid w:val="00980869"/>
    <w:rsid w:val="00980C1B"/>
    <w:rsid w:val="009814A7"/>
    <w:rsid w:val="00981559"/>
    <w:rsid w:val="00982897"/>
    <w:rsid w:val="009830CE"/>
    <w:rsid w:val="00983613"/>
    <w:rsid w:val="00983DEA"/>
    <w:rsid w:val="00984396"/>
    <w:rsid w:val="0098523C"/>
    <w:rsid w:val="009863AA"/>
    <w:rsid w:val="009872FA"/>
    <w:rsid w:val="00987889"/>
    <w:rsid w:val="00987F84"/>
    <w:rsid w:val="00987FB5"/>
    <w:rsid w:val="00991FB0"/>
    <w:rsid w:val="009929A6"/>
    <w:rsid w:val="00992C1A"/>
    <w:rsid w:val="00992FCB"/>
    <w:rsid w:val="00994479"/>
    <w:rsid w:val="00995191"/>
    <w:rsid w:val="0099541D"/>
    <w:rsid w:val="009957F1"/>
    <w:rsid w:val="00995C05"/>
    <w:rsid w:val="009960DC"/>
    <w:rsid w:val="009964EE"/>
    <w:rsid w:val="009A05DB"/>
    <w:rsid w:val="009A0685"/>
    <w:rsid w:val="009A0D4B"/>
    <w:rsid w:val="009A1853"/>
    <w:rsid w:val="009A22D5"/>
    <w:rsid w:val="009A28BF"/>
    <w:rsid w:val="009A28C9"/>
    <w:rsid w:val="009A3EA6"/>
    <w:rsid w:val="009A400B"/>
    <w:rsid w:val="009A4710"/>
    <w:rsid w:val="009A5F3A"/>
    <w:rsid w:val="009A6C10"/>
    <w:rsid w:val="009B04A0"/>
    <w:rsid w:val="009B15B8"/>
    <w:rsid w:val="009B1B9E"/>
    <w:rsid w:val="009B2537"/>
    <w:rsid w:val="009B26A8"/>
    <w:rsid w:val="009B38F7"/>
    <w:rsid w:val="009B3AF3"/>
    <w:rsid w:val="009B3CBA"/>
    <w:rsid w:val="009B4A56"/>
    <w:rsid w:val="009B51BA"/>
    <w:rsid w:val="009B521F"/>
    <w:rsid w:val="009B545E"/>
    <w:rsid w:val="009B564C"/>
    <w:rsid w:val="009B5E64"/>
    <w:rsid w:val="009B600E"/>
    <w:rsid w:val="009B6B77"/>
    <w:rsid w:val="009B6E4F"/>
    <w:rsid w:val="009B78B8"/>
    <w:rsid w:val="009B7B20"/>
    <w:rsid w:val="009C0A15"/>
    <w:rsid w:val="009C0E84"/>
    <w:rsid w:val="009C1918"/>
    <w:rsid w:val="009C216C"/>
    <w:rsid w:val="009C26E1"/>
    <w:rsid w:val="009C2E38"/>
    <w:rsid w:val="009C2F0C"/>
    <w:rsid w:val="009C3EF4"/>
    <w:rsid w:val="009C4F92"/>
    <w:rsid w:val="009C5C5E"/>
    <w:rsid w:val="009C733D"/>
    <w:rsid w:val="009D0055"/>
    <w:rsid w:val="009D1698"/>
    <w:rsid w:val="009D2718"/>
    <w:rsid w:val="009D2A0E"/>
    <w:rsid w:val="009D3083"/>
    <w:rsid w:val="009D383C"/>
    <w:rsid w:val="009D4815"/>
    <w:rsid w:val="009D4922"/>
    <w:rsid w:val="009D49D6"/>
    <w:rsid w:val="009D52E9"/>
    <w:rsid w:val="009D5C90"/>
    <w:rsid w:val="009D6E81"/>
    <w:rsid w:val="009D7530"/>
    <w:rsid w:val="009D7553"/>
    <w:rsid w:val="009D7B78"/>
    <w:rsid w:val="009E001E"/>
    <w:rsid w:val="009E0783"/>
    <w:rsid w:val="009E0A92"/>
    <w:rsid w:val="009E0E9F"/>
    <w:rsid w:val="009E16D1"/>
    <w:rsid w:val="009E1710"/>
    <w:rsid w:val="009E22CE"/>
    <w:rsid w:val="009E3224"/>
    <w:rsid w:val="009E3B73"/>
    <w:rsid w:val="009E4A77"/>
    <w:rsid w:val="009E7F52"/>
    <w:rsid w:val="009F0DE9"/>
    <w:rsid w:val="009F12ED"/>
    <w:rsid w:val="009F177D"/>
    <w:rsid w:val="009F1DC6"/>
    <w:rsid w:val="009F22A0"/>
    <w:rsid w:val="009F3B8C"/>
    <w:rsid w:val="009F3C0C"/>
    <w:rsid w:val="009F47F1"/>
    <w:rsid w:val="009F4825"/>
    <w:rsid w:val="009F590D"/>
    <w:rsid w:val="009F5D77"/>
    <w:rsid w:val="009F67C5"/>
    <w:rsid w:val="009F7D1B"/>
    <w:rsid w:val="00A02AFF"/>
    <w:rsid w:val="00A031BD"/>
    <w:rsid w:val="00A03230"/>
    <w:rsid w:val="00A032C0"/>
    <w:rsid w:val="00A03944"/>
    <w:rsid w:val="00A04225"/>
    <w:rsid w:val="00A044A1"/>
    <w:rsid w:val="00A044EC"/>
    <w:rsid w:val="00A046D6"/>
    <w:rsid w:val="00A052AB"/>
    <w:rsid w:val="00A053F7"/>
    <w:rsid w:val="00A06656"/>
    <w:rsid w:val="00A067F8"/>
    <w:rsid w:val="00A06816"/>
    <w:rsid w:val="00A069A7"/>
    <w:rsid w:val="00A06B2F"/>
    <w:rsid w:val="00A06D3F"/>
    <w:rsid w:val="00A06E43"/>
    <w:rsid w:val="00A1066A"/>
    <w:rsid w:val="00A1080F"/>
    <w:rsid w:val="00A10E47"/>
    <w:rsid w:val="00A10F66"/>
    <w:rsid w:val="00A1102E"/>
    <w:rsid w:val="00A11BDC"/>
    <w:rsid w:val="00A11E30"/>
    <w:rsid w:val="00A12296"/>
    <w:rsid w:val="00A12ACB"/>
    <w:rsid w:val="00A137FC"/>
    <w:rsid w:val="00A1438E"/>
    <w:rsid w:val="00A147C0"/>
    <w:rsid w:val="00A14CFC"/>
    <w:rsid w:val="00A1599D"/>
    <w:rsid w:val="00A15F13"/>
    <w:rsid w:val="00A178E1"/>
    <w:rsid w:val="00A17BF7"/>
    <w:rsid w:val="00A20037"/>
    <w:rsid w:val="00A21A3B"/>
    <w:rsid w:val="00A228A3"/>
    <w:rsid w:val="00A22A6A"/>
    <w:rsid w:val="00A24DB1"/>
    <w:rsid w:val="00A252D6"/>
    <w:rsid w:val="00A2579C"/>
    <w:rsid w:val="00A25B2F"/>
    <w:rsid w:val="00A25D15"/>
    <w:rsid w:val="00A25DF0"/>
    <w:rsid w:val="00A2637D"/>
    <w:rsid w:val="00A26ECC"/>
    <w:rsid w:val="00A26F61"/>
    <w:rsid w:val="00A27C92"/>
    <w:rsid w:val="00A27ED3"/>
    <w:rsid w:val="00A30007"/>
    <w:rsid w:val="00A30692"/>
    <w:rsid w:val="00A306A0"/>
    <w:rsid w:val="00A30F8B"/>
    <w:rsid w:val="00A3126C"/>
    <w:rsid w:val="00A3150E"/>
    <w:rsid w:val="00A31762"/>
    <w:rsid w:val="00A3186D"/>
    <w:rsid w:val="00A31B38"/>
    <w:rsid w:val="00A320AB"/>
    <w:rsid w:val="00A323AE"/>
    <w:rsid w:val="00A345C4"/>
    <w:rsid w:val="00A34D56"/>
    <w:rsid w:val="00A34E2F"/>
    <w:rsid w:val="00A35184"/>
    <w:rsid w:val="00A35D97"/>
    <w:rsid w:val="00A35FBE"/>
    <w:rsid w:val="00A37768"/>
    <w:rsid w:val="00A37C6F"/>
    <w:rsid w:val="00A37CCC"/>
    <w:rsid w:val="00A37D7D"/>
    <w:rsid w:val="00A401D5"/>
    <w:rsid w:val="00A4037A"/>
    <w:rsid w:val="00A4054B"/>
    <w:rsid w:val="00A40A17"/>
    <w:rsid w:val="00A424F9"/>
    <w:rsid w:val="00A42F00"/>
    <w:rsid w:val="00A42F0C"/>
    <w:rsid w:val="00A43001"/>
    <w:rsid w:val="00A432A4"/>
    <w:rsid w:val="00A43CA4"/>
    <w:rsid w:val="00A44916"/>
    <w:rsid w:val="00A45A72"/>
    <w:rsid w:val="00A465A6"/>
    <w:rsid w:val="00A46D6D"/>
    <w:rsid w:val="00A47558"/>
    <w:rsid w:val="00A4766B"/>
    <w:rsid w:val="00A47A15"/>
    <w:rsid w:val="00A504A3"/>
    <w:rsid w:val="00A50799"/>
    <w:rsid w:val="00A50D1C"/>
    <w:rsid w:val="00A50EC0"/>
    <w:rsid w:val="00A53965"/>
    <w:rsid w:val="00A53B9C"/>
    <w:rsid w:val="00A54458"/>
    <w:rsid w:val="00A549F6"/>
    <w:rsid w:val="00A5540D"/>
    <w:rsid w:val="00A554BE"/>
    <w:rsid w:val="00A55EFF"/>
    <w:rsid w:val="00A56DE4"/>
    <w:rsid w:val="00A57081"/>
    <w:rsid w:val="00A57129"/>
    <w:rsid w:val="00A5725D"/>
    <w:rsid w:val="00A5731C"/>
    <w:rsid w:val="00A57B77"/>
    <w:rsid w:val="00A60540"/>
    <w:rsid w:val="00A60E8D"/>
    <w:rsid w:val="00A6122C"/>
    <w:rsid w:val="00A62715"/>
    <w:rsid w:val="00A6292F"/>
    <w:rsid w:val="00A62C89"/>
    <w:rsid w:val="00A638A3"/>
    <w:rsid w:val="00A640D7"/>
    <w:rsid w:val="00A655D4"/>
    <w:rsid w:val="00A65744"/>
    <w:rsid w:val="00A657B1"/>
    <w:rsid w:val="00A65E95"/>
    <w:rsid w:val="00A6689E"/>
    <w:rsid w:val="00A66BB8"/>
    <w:rsid w:val="00A66F80"/>
    <w:rsid w:val="00A67AEA"/>
    <w:rsid w:val="00A67B67"/>
    <w:rsid w:val="00A701EB"/>
    <w:rsid w:val="00A70CF8"/>
    <w:rsid w:val="00A72237"/>
    <w:rsid w:val="00A737F6"/>
    <w:rsid w:val="00A743B8"/>
    <w:rsid w:val="00A74D26"/>
    <w:rsid w:val="00A75497"/>
    <w:rsid w:val="00A756C4"/>
    <w:rsid w:val="00A76449"/>
    <w:rsid w:val="00A80134"/>
    <w:rsid w:val="00A80DDB"/>
    <w:rsid w:val="00A81B96"/>
    <w:rsid w:val="00A81CCB"/>
    <w:rsid w:val="00A847A3"/>
    <w:rsid w:val="00A8484A"/>
    <w:rsid w:val="00A84941"/>
    <w:rsid w:val="00A85D07"/>
    <w:rsid w:val="00A8676E"/>
    <w:rsid w:val="00A91045"/>
    <w:rsid w:val="00A9149A"/>
    <w:rsid w:val="00A917D2"/>
    <w:rsid w:val="00A9341B"/>
    <w:rsid w:val="00A93DF9"/>
    <w:rsid w:val="00A9514F"/>
    <w:rsid w:val="00A954B5"/>
    <w:rsid w:val="00A95D3E"/>
    <w:rsid w:val="00A95E63"/>
    <w:rsid w:val="00A9667E"/>
    <w:rsid w:val="00A97983"/>
    <w:rsid w:val="00AA04E9"/>
    <w:rsid w:val="00AA0855"/>
    <w:rsid w:val="00AA108E"/>
    <w:rsid w:val="00AA1A20"/>
    <w:rsid w:val="00AA1AC7"/>
    <w:rsid w:val="00AA256C"/>
    <w:rsid w:val="00AA2643"/>
    <w:rsid w:val="00AA2961"/>
    <w:rsid w:val="00AA3861"/>
    <w:rsid w:val="00AA6023"/>
    <w:rsid w:val="00AA6889"/>
    <w:rsid w:val="00AA69CB"/>
    <w:rsid w:val="00AA6C65"/>
    <w:rsid w:val="00AA6CDC"/>
    <w:rsid w:val="00AA71BA"/>
    <w:rsid w:val="00AA769E"/>
    <w:rsid w:val="00AA7D18"/>
    <w:rsid w:val="00AB0B3A"/>
    <w:rsid w:val="00AB0DD9"/>
    <w:rsid w:val="00AB1949"/>
    <w:rsid w:val="00AB2B3C"/>
    <w:rsid w:val="00AB2CA5"/>
    <w:rsid w:val="00AB38B1"/>
    <w:rsid w:val="00AB3B62"/>
    <w:rsid w:val="00AB41C7"/>
    <w:rsid w:val="00AB424A"/>
    <w:rsid w:val="00AB47AD"/>
    <w:rsid w:val="00AB5729"/>
    <w:rsid w:val="00AB589E"/>
    <w:rsid w:val="00AB6A1C"/>
    <w:rsid w:val="00AB6B53"/>
    <w:rsid w:val="00AB71EA"/>
    <w:rsid w:val="00AB7258"/>
    <w:rsid w:val="00AC133A"/>
    <w:rsid w:val="00AC188A"/>
    <w:rsid w:val="00AC1B34"/>
    <w:rsid w:val="00AC1CE5"/>
    <w:rsid w:val="00AC28EA"/>
    <w:rsid w:val="00AC5416"/>
    <w:rsid w:val="00AC6083"/>
    <w:rsid w:val="00AC67E4"/>
    <w:rsid w:val="00AC6B9F"/>
    <w:rsid w:val="00AC6DE8"/>
    <w:rsid w:val="00AC6FEA"/>
    <w:rsid w:val="00AC76DF"/>
    <w:rsid w:val="00AD011A"/>
    <w:rsid w:val="00AD064B"/>
    <w:rsid w:val="00AD1B91"/>
    <w:rsid w:val="00AD2A4D"/>
    <w:rsid w:val="00AD30D1"/>
    <w:rsid w:val="00AD31A9"/>
    <w:rsid w:val="00AD34B7"/>
    <w:rsid w:val="00AD3E93"/>
    <w:rsid w:val="00AD4B41"/>
    <w:rsid w:val="00AD55BB"/>
    <w:rsid w:val="00AD562C"/>
    <w:rsid w:val="00AD67A1"/>
    <w:rsid w:val="00AD7140"/>
    <w:rsid w:val="00AD7BA2"/>
    <w:rsid w:val="00AD7E38"/>
    <w:rsid w:val="00AE07D5"/>
    <w:rsid w:val="00AE089B"/>
    <w:rsid w:val="00AE11FD"/>
    <w:rsid w:val="00AE2393"/>
    <w:rsid w:val="00AE2EA8"/>
    <w:rsid w:val="00AE463A"/>
    <w:rsid w:val="00AE4B13"/>
    <w:rsid w:val="00AE5001"/>
    <w:rsid w:val="00AE516E"/>
    <w:rsid w:val="00AE5215"/>
    <w:rsid w:val="00AE5265"/>
    <w:rsid w:val="00AE5785"/>
    <w:rsid w:val="00AE5F20"/>
    <w:rsid w:val="00AE699D"/>
    <w:rsid w:val="00AE7182"/>
    <w:rsid w:val="00AE744B"/>
    <w:rsid w:val="00AE7AB5"/>
    <w:rsid w:val="00AF0769"/>
    <w:rsid w:val="00AF0CC8"/>
    <w:rsid w:val="00AF2382"/>
    <w:rsid w:val="00AF2461"/>
    <w:rsid w:val="00AF3F5A"/>
    <w:rsid w:val="00AF40F5"/>
    <w:rsid w:val="00AF4BCE"/>
    <w:rsid w:val="00AF533B"/>
    <w:rsid w:val="00AF5743"/>
    <w:rsid w:val="00AF581D"/>
    <w:rsid w:val="00AF6C92"/>
    <w:rsid w:val="00AF73B0"/>
    <w:rsid w:val="00AF741B"/>
    <w:rsid w:val="00AF7D56"/>
    <w:rsid w:val="00B000B7"/>
    <w:rsid w:val="00B00801"/>
    <w:rsid w:val="00B00B90"/>
    <w:rsid w:val="00B00EF1"/>
    <w:rsid w:val="00B01A30"/>
    <w:rsid w:val="00B01EC0"/>
    <w:rsid w:val="00B0200B"/>
    <w:rsid w:val="00B02167"/>
    <w:rsid w:val="00B02D36"/>
    <w:rsid w:val="00B0487A"/>
    <w:rsid w:val="00B06218"/>
    <w:rsid w:val="00B0683F"/>
    <w:rsid w:val="00B07019"/>
    <w:rsid w:val="00B074D3"/>
    <w:rsid w:val="00B07D2E"/>
    <w:rsid w:val="00B105B9"/>
    <w:rsid w:val="00B10905"/>
    <w:rsid w:val="00B1094C"/>
    <w:rsid w:val="00B10C6F"/>
    <w:rsid w:val="00B11DCF"/>
    <w:rsid w:val="00B11F47"/>
    <w:rsid w:val="00B12830"/>
    <w:rsid w:val="00B1337E"/>
    <w:rsid w:val="00B13C09"/>
    <w:rsid w:val="00B1454F"/>
    <w:rsid w:val="00B147F6"/>
    <w:rsid w:val="00B14D87"/>
    <w:rsid w:val="00B15607"/>
    <w:rsid w:val="00B15963"/>
    <w:rsid w:val="00B16C55"/>
    <w:rsid w:val="00B17CD8"/>
    <w:rsid w:val="00B17F8A"/>
    <w:rsid w:val="00B2013D"/>
    <w:rsid w:val="00B21AEC"/>
    <w:rsid w:val="00B22163"/>
    <w:rsid w:val="00B22BFD"/>
    <w:rsid w:val="00B230C0"/>
    <w:rsid w:val="00B237D2"/>
    <w:rsid w:val="00B23A85"/>
    <w:rsid w:val="00B23D78"/>
    <w:rsid w:val="00B26332"/>
    <w:rsid w:val="00B26CF4"/>
    <w:rsid w:val="00B26D02"/>
    <w:rsid w:val="00B276A0"/>
    <w:rsid w:val="00B27A31"/>
    <w:rsid w:val="00B27A52"/>
    <w:rsid w:val="00B301D9"/>
    <w:rsid w:val="00B31230"/>
    <w:rsid w:val="00B3181D"/>
    <w:rsid w:val="00B32189"/>
    <w:rsid w:val="00B3238B"/>
    <w:rsid w:val="00B3261C"/>
    <w:rsid w:val="00B337D5"/>
    <w:rsid w:val="00B33C86"/>
    <w:rsid w:val="00B3449C"/>
    <w:rsid w:val="00B35687"/>
    <w:rsid w:val="00B36C34"/>
    <w:rsid w:val="00B36E3A"/>
    <w:rsid w:val="00B37049"/>
    <w:rsid w:val="00B3771C"/>
    <w:rsid w:val="00B37E51"/>
    <w:rsid w:val="00B40997"/>
    <w:rsid w:val="00B40C89"/>
    <w:rsid w:val="00B41F13"/>
    <w:rsid w:val="00B42727"/>
    <w:rsid w:val="00B43390"/>
    <w:rsid w:val="00B44B76"/>
    <w:rsid w:val="00B4630F"/>
    <w:rsid w:val="00B4645C"/>
    <w:rsid w:val="00B471AC"/>
    <w:rsid w:val="00B47613"/>
    <w:rsid w:val="00B509D7"/>
    <w:rsid w:val="00B51017"/>
    <w:rsid w:val="00B51314"/>
    <w:rsid w:val="00B5428D"/>
    <w:rsid w:val="00B54581"/>
    <w:rsid w:val="00B555D4"/>
    <w:rsid w:val="00B557A9"/>
    <w:rsid w:val="00B55D62"/>
    <w:rsid w:val="00B56750"/>
    <w:rsid w:val="00B56758"/>
    <w:rsid w:val="00B5677E"/>
    <w:rsid w:val="00B5699B"/>
    <w:rsid w:val="00B56E7F"/>
    <w:rsid w:val="00B57ED3"/>
    <w:rsid w:val="00B60337"/>
    <w:rsid w:val="00B60C86"/>
    <w:rsid w:val="00B60CC6"/>
    <w:rsid w:val="00B61012"/>
    <w:rsid w:val="00B6235A"/>
    <w:rsid w:val="00B62876"/>
    <w:rsid w:val="00B64B23"/>
    <w:rsid w:val="00B64FBC"/>
    <w:rsid w:val="00B652F3"/>
    <w:rsid w:val="00B657C4"/>
    <w:rsid w:val="00B66554"/>
    <w:rsid w:val="00B66650"/>
    <w:rsid w:val="00B700DB"/>
    <w:rsid w:val="00B7027F"/>
    <w:rsid w:val="00B718F1"/>
    <w:rsid w:val="00B72063"/>
    <w:rsid w:val="00B7221B"/>
    <w:rsid w:val="00B72795"/>
    <w:rsid w:val="00B743A8"/>
    <w:rsid w:val="00B7498B"/>
    <w:rsid w:val="00B749D9"/>
    <w:rsid w:val="00B75130"/>
    <w:rsid w:val="00B75C36"/>
    <w:rsid w:val="00B7697C"/>
    <w:rsid w:val="00B77180"/>
    <w:rsid w:val="00B77681"/>
    <w:rsid w:val="00B77898"/>
    <w:rsid w:val="00B81033"/>
    <w:rsid w:val="00B81F8B"/>
    <w:rsid w:val="00B8303F"/>
    <w:rsid w:val="00B84933"/>
    <w:rsid w:val="00B84E99"/>
    <w:rsid w:val="00B86E5C"/>
    <w:rsid w:val="00B87099"/>
    <w:rsid w:val="00B87FFE"/>
    <w:rsid w:val="00B90270"/>
    <w:rsid w:val="00B90486"/>
    <w:rsid w:val="00B9110E"/>
    <w:rsid w:val="00B921B6"/>
    <w:rsid w:val="00B92392"/>
    <w:rsid w:val="00B936F1"/>
    <w:rsid w:val="00B93A7C"/>
    <w:rsid w:val="00B9447C"/>
    <w:rsid w:val="00B944A7"/>
    <w:rsid w:val="00B9455F"/>
    <w:rsid w:val="00B95805"/>
    <w:rsid w:val="00B95B9A"/>
    <w:rsid w:val="00B963EE"/>
    <w:rsid w:val="00B96B5D"/>
    <w:rsid w:val="00B9756B"/>
    <w:rsid w:val="00B979EE"/>
    <w:rsid w:val="00BA1D50"/>
    <w:rsid w:val="00BA1F12"/>
    <w:rsid w:val="00BA2182"/>
    <w:rsid w:val="00BA2311"/>
    <w:rsid w:val="00BA25E4"/>
    <w:rsid w:val="00BA2706"/>
    <w:rsid w:val="00BA29C9"/>
    <w:rsid w:val="00BA29D3"/>
    <w:rsid w:val="00BA3E6F"/>
    <w:rsid w:val="00BA3F25"/>
    <w:rsid w:val="00BA3F9C"/>
    <w:rsid w:val="00BA4323"/>
    <w:rsid w:val="00BA48CC"/>
    <w:rsid w:val="00BA61C7"/>
    <w:rsid w:val="00BA65A9"/>
    <w:rsid w:val="00BA77DB"/>
    <w:rsid w:val="00BA79CD"/>
    <w:rsid w:val="00BA7C05"/>
    <w:rsid w:val="00BB024A"/>
    <w:rsid w:val="00BB02A2"/>
    <w:rsid w:val="00BB057F"/>
    <w:rsid w:val="00BB0814"/>
    <w:rsid w:val="00BB0C20"/>
    <w:rsid w:val="00BB107C"/>
    <w:rsid w:val="00BB12E0"/>
    <w:rsid w:val="00BB2008"/>
    <w:rsid w:val="00BB26FF"/>
    <w:rsid w:val="00BB4E2A"/>
    <w:rsid w:val="00BB4E6C"/>
    <w:rsid w:val="00BB5093"/>
    <w:rsid w:val="00BB5BC2"/>
    <w:rsid w:val="00BB5E28"/>
    <w:rsid w:val="00BB6890"/>
    <w:rsid w:val="00BB704D"/>
    <w:rsid w:val="00BB74AE"/>
    <w:rsid w:val="00BB78D3"/>
    <w:rsid w:val="00BC092E"/>
    <w:rsid w:val="00BC0B7C"/>
    <w:rsid w:val="00BC1786"/>
    <w:rsid w:val="00BC22B1"/>
    <w:rsid w:val="00BC277B"/>
    <w:rsid w:val="00BC3337"/>
    <w:rsid w:val="00BC3D47"/>
    <w:rsid w:val="00BC5B29"/>
    <w:rsid w:val="00BC6189"/>
    <w:rsid w:val="00BC6831"/>
    <w:rsid w:val="00BC77C0"/>
    <w:rsid w:val="00BD0A0E"/>
    <w:rsid w:val="00BD0DA7"/>
    <w:rsid w:val="00BD1321"/>
    <w:rsid w:val="00BD1BD4"/>
    <w:rsid w:val="00BD2128"/>
    <w:rsid w:val="00BD2321"/>
    <w:rsid w:val="00BD2390"/>
    <w:rsid w:val="00BD24A6"/>
    <w:rsid w:val="00BD261F"/>
    <w:rsid w:val="00BD27F9"/>
    <w:rsid w:val="00BD335E"/>
    <w:rsid w:val="00BD3462"/>
    <w:rsid w:val="00BD41F0"/>
    <w:rsid w:val="00BD43EE"/>
    <w:rsid w:val="00BD471C"/>
    <w:rsid w:val="00BD553B"/>
    <w:rsid w:val="00BD5754"/>
    <w:rsid w:val="00BD5D1C"/>
    <w:rsid w:val="00BD73AA"/>
    <w:rsid w:val="00BD7706"/>
    <w:rsid w:val="00BD7B8E"/>
    <w:rsid w:val="00BE0232"/>
    <w:rsid w:val="00BE0331"/>
    <w:rsid w:val="00BE08AF"/>
    <w:rsid w:val="00BE1A4F"/>
    <w:rsid w:val="00BE1DE5"/>
    <w:rsid w:val="00BE1E95"/>
    <w:rsid w:val="00BE1F13"/>
    <w:rsid w:val="00BE22A1"/>
    <w:rsid w:val="00BE2313"/>
    <w:rsid w:val="00BE2D3A"/>
    <w:rsid w:val="00BE313C"/>
    <w:rsid w:val="00BE3407"/>
    <w:rsid w:val="00BE36CC"/>
    <w:rsid w:val="00BE42C6"/>
    <w:rsid w:val="00BE4B49"/>
    <w:rsid w:val="00BE5633"/>
    <w:rsid w:val="00BE5B1C"/>
    <w:rsid w:val="00BE5B32"/>
    <w:rsid w:val="00BE5B47"/>
    <w:rsid w:val="00BE6662"/>
    <w:rsid w:val="00BE72C8"/>
    <w:rsid w:val="00BE790E"/>
    <w:rsid w:val="00BE7EEF"/>
    <w:rsid w:val="00BE7F6C"/>
    <w:rsid w:val="00BF0CC2"/>
    <w:rsid w:val="00BF142D"/>
    <w:rsid w:val="00BF31E0"/>
    <w:rsid w:val="00BF3598"/>
    <w:rsid w:val="00BF37EA"/>
    <w:rsid w:val="00BF47CC"/>
    <w:rsid w:val="00BF4AF6"/>
    <w:rsid w:val="00BF5151"/>
    <w:rsid w:val="00BF523E"/>
    <w:rsid w:val="00BF537E"/>
    <w:rsid w:val="00BF6290"/>
    <w:rsid w:val="00BF760A"/>
    <w:rsid w:val="00BF7D35"/>
    <w:rsid w:val="00C010C2"/>
    <w:rsid w:val="00C01A6E"/>
    <w:rsid w:val="00C01CF0"/>
    <w:rsid w:val="00C01D26"/>
    <w:rsid w:val="00C01F8D"/>
    <w:rsid w:val="00C0251E"/>
    <w:rsid w:val="00C02CF6"/>
    <w:rsid w:val="00C02E94"/>
    <w:rsid w:val="00C031CB"/>
    <w:rsid w:val="00C03A3F"/>
    <w:rsid w:val="00C03B82"/>
    <w:rsid w:val="00C05859"/>
    <w:rsid w:val="00C06B3F"/>
    <w:rsid w:val="00C06BAC"/>
    <w:rsid w:val="00C06FB4"/>
    <w:rsid w:val="00C10F4A"/>
    <w:rsid w:val="00C110F4"/>
    <w:rsid w:val="00C115E7"/>
    <w:rsid w:val="00C12D55"/>
    <w:rsid w:val="00C12EAA"/>
    <w:rsid w:val="00C13486"/>
    <w:rsid w:val="00C14304"/>
    <w:rsid w:val="00C15056"/>
    <w:rsid w:val="00C16EDB"/>
    <w:rsid w:val="00C17502"/>
    <w:rsid w:val="00C2049B"/>
    <w:rsid w:val="00C20620"/>
    <w:rsid w:val="00C20780"/>
    <w:rsid w:val="00C20D30"/>
    <w:rsid w:val="00C21157"/>
    <w:rsid w:val="00C211E3"/>
    <w:rsid w:val="00C21EBD"/>
    <w:rsid w:val="00C226D9"/>
    <w:rsid w:val="00C22B37"/>
    <w:rsid w:val="00C2328F"/>
    <w:rsid w:val="00C2391B"/>
    <w:rsid w:val="00C239DA"/>
    <w:rsid w:val="00C239E9"/>
    <w:rsid w:val="00C25EC4"/>
    <w:rsid w:val="00C2615A"/>
    <w:rsid w:val="00C26187"/>
    <w:rsid w:val="00C26A6C"/>
    <w:rsid w:val="00C26E94"/>
    <w:rsid w:val="00C2743A"/>
    <w:rsid w:val="00C27876"/>
    <w:rsid w:val="00C27B90"/>
    <w:rsid w:val="00C30D9D"/>
    <w:rsid w:val="00C3105B"/>
    <w:rsid w:val="00C313EA"/>
    <w:rsid w:val="00C3171C"/>
    <w:rsid w:val="00C31BA5"/>
    <w:rsid w:val="00C32509"/>
    <w:rsid w:val="00C32FC4"/>
    <w:rsid w:val="00C332D1"/>
    <w:rsid w:val="00C34FAE"/>
    <w:rsid w:val="00C35141"/>
    <w:rsid w:val="00C353C2"/>
    <w:rsid w:val="00C358BC"/>
    <w:rsid w:val="00C36047"/>
    <w:rsid w:val="00C367C8"/>
    <w:rsid w:val="00C3723F"/>
    <w:rsid w:val="00C37671"/>
    <w:rsid w:val="00C37904"/>
    <w:rsid w:val="00C37A6F"/>
    <w:rsid w:val="00C406F1"/>
    <w:rsid w:val="00C40CF0"/>
    <w:rsid w:val="00C40E6E"/>
    <w:rsid w:val="00C41362"/>
    <w:rsid w:val="00C413EA"/>
    <w:rsid w:val="00C41544"/>
    <w:rsid w:val="00C417E3"/>
    <w:rsid w:val="00C418CF"/>
    <w:rsid w:val="00C41DEC"/>
    <w:rsid w:val="00C41ECE"/>
    <w:rsid w:val="00C42307"/>
    <w:rsid w:val="00C42B74"/>
    <w:rsid w:val="00C4363D"/>
    <w:rsid w:val="00C43792"/>
    <w:rsid w:val="00C44305"/>
    <w:rsid w:val="00C445FE"/>
    <w:rsid w:val="00C45150"/>
    <w:rsid w:val="00C45206"/>
    <w:rsid w:val="00C463B0"/>
    <w:rsid w:val="00C466E0"/>
    <w:rsid w:val="00C4675D"/>
    <w:rsid w:val="00C47ABF"/>
    <w:rsid w:val="00C50903"/>
    <w:rsid w:val="00C513FE"/>
    <w:rsid w:val="00C51D01"/>
    <w:rsid w:val="00C51F7B"/>
    <w:rsid w:val="00C5213B"/>
    <w:rsid w:val="00C52810"/>
    <w:rsid w:val="00C52DA7"/>
    <w:rsid w:val="00C53A70"/>
    <w:rsid w:val="00C545D2"/>
    <w:rsid w:val="00C54626"/>
    <w:rsid w:val="00C5584B"/>
    <w:rsid w:val="00C55FF6"/>
    <w:rsid w:val="00C575DE"/>
    <w:rsid w:val="00C577EE"/>
    <w:rsid w:val="00C578DB"/>
    <w:rsid w:val="00C57906"/>
    <w:rsid w:val="00C57E3C"/>
    <w:rsid w:val="00C57FC6"/>
    <w:rsid w:val="00C6024A"/>
    <w:rsid w:val="00C61B15"/>
    <w:rsid w:val="00C6313F"/>
    <w:rsid w:val="00C63960"/>
    <w:rsid w:val="00C63964"/>
    <w:rsid w:val="00C63B79"/>
    <w:rsid w:val="00C63C9B"/>
    <w:rsid w:val="00C653E9"/>
    <w:rsid w:val="00C6543F"/>
    <w:rsid w:val="00C65EDF"/>
    <w:rsid w:val="00C66132"/>
    <w:rsid w:val="00C66392"/>
    <w:rsid w:val="00C670A1"/>
    <w:rsid w:val="00C67981"/>
    <w:rsid w:val="00C70343"/>
    <w:rsid w:val="00C705C8"/>
    <w:rsid w:val="00C70AFE"/>
    <w:rsid w:val="00C714F4"/>
    <w:rsid w:val="00C720BA"/>
    <w:rsid w:val="00C72719"/>
    <w:rsid w:val="00C72834"/>
    <w:rsid w:val="00C72873"/>
    <w:rsid w:val="00C72977"/>
    <w:rsid w:val="00C731CF"/>
    <w:rsid w:val="00C739C1"/>
    <w:rsid w:val="00C745D5"/>
    <w:rsid w:val="00C746DC"/>
    <w:rsid w:val="00C74D8E"/>
    <w:rsid w:val="00C750A4"/>
    <w:rsid w:val="00C75121"/>
    <w:rsid w:val="00C75395"/>
    <w:rsid w:val="00C758A2"/>
    <w:rsid w:val="00C75B4A"/>
    <w:rsid w:val="00C806C6"/>
    <w:rsid w:val="00C81545"/>
    <w:rsid w:val="00C82AF9"/>
    <w:rsid w:val="00C831DE"/>
    <w:rsid w:val="00C83413"/>
    <w:rsid w:val="00C83608"/>
    <w:rsid w:val="00C86327"/>
    <w:rsid w:val="00C8689B"/>
    <w:rsid w:val="00C87B8E"/>
    <w:rsid w:val="00C90A1E"/>
    <w:rsid w:val="00C91304"/>
    <w:rsid w:val="00C914B3"/>
    <w:rsid w:val="00C920F3"/>
    <w:rsid w:val="00C926E2"/>
    <w:rsid w:val="00C92E08"/>
    <w:rsid w:val="00C93057"/>
    <w:rsid w:val="00C9351F"/>
    <w:rsid w:val="00C93B95"/>
    <w:rsid w:val="00C93DC2"/>
    <w:rsid w:val="00C9410F"/>
    <w:rsid w:val="00C958D4"/>
    <w:rsid w:val="00C95CAA"/>
    <w:rsid w:val="00C95F0F"/>
    <w:rsid w:val="00C95FE0"/>
    <w:rsid w:val="00C962AF"/>
    <w:rsid w:val="00C96CC0"/>
    <w:rsid w:val="00C971B1"/>
    <w:rsid w:val="00C97303"/>
    <w:rsid w:val="00C97389"/>
    <w:rsid w:val="00C97ACC"/>
    <w:rsid w:val="00CA0CD1"/>
    <w:rsid w:val="00CA18D9"/>
    <w:rsid w:val="00CA1B5B"/>
    <w:rsid w:val="00CA238B"/>
    <w:rsid w:val="00CA2497"/>
    <w:rsid w:val="00CA2AFA"/>
    <w:rsid w:val="00CA3896"/>
    <w:rsid w:val="00CA3B1B"/>
    <w:rsid w:val="00CA3D1E"/>
    <w:rsid w:val="00CA4B42"/>
    <w:rsid w:val="00CA53C8"/>
    <w:rsid w:val="00CA6259"/>
    <w:rsid w:val="00CA65D0"/>
    <w:rsid w:val="00CA6F2B"/>
    <w:rsid w:val="00CA71B0"/>
    <w:rsid w:val="00CA7FD1"/>
    <w:rsid w:val="00CB0403"/>
    <w:rsid w:val="00CB0E30"/>
    <w:rsid w:val="00CB1827"/>
    <w:rsid w:val="00CB1B10"/>
    <w:rsid w:val="00CB1D89"/>
    <w:rsid w:val="00CB3315"/>
    <w:rsid w:val="00CB449A"/>
    <w:rsid w:val="00CB45F0"/>
    <w:rsid w:val="00CB4B53"/>
    <w:rsid w:val="00CB4B5F"/>
    <w:rsid w:val="00CB62D6"/>
    <w:rsid w:val="00CB6692"/>
    <w:rsid w:val="00CB7415"/>
    <w:rsid w:val="00CC1A54"/>
    <w:rsid w:val="00CC2714"/>
    <w:rsid w:val="00CC3646"/>
    <w:rsid w:val="00CC36C2"/>
    <w:rsid w:val="00CC3828"/>
    <w:rsid w:val="00CC40AE"/>
    <w:rsid w:val="00CC52BE"/>
    <w:rsid w:val="00CC671C"/>
    <w:rsid w:val="00CC6A18"/>
    <w:rsid w:val="00CC6ECD"/>
    <w:rsid w:val="00CC711C"/>
    <w:rsid w:val="00CC74F8"/>
    <w:rsid w:val="00CD06F3"/>
    <w:rsid w:val="00CD0DB7"/>
    <w:rsid w:val="00CD0F90"/>
    <w:rsid w:val="00CD12FE"/>
    <w:rsid w:val="00CD23D2"/>
    <w:rsid w:val="00CD3010"/>
    <w:rsid w:val="00CD3176"/>
    <w:rsid w:val="00CD410A"/>
    <w:rsid w:val="00CD4AC6"/>
    <w:rsid w:val="00CD515F"/>
    <w:rsid w:val="00CD578B"/>
    <w:rsid w:val="00CD67B8"/>
    <w:rsid w:val="00CD7128"/>
    <w:rsid w:val="00CD76F3"/>
    <w:rsid w:val="00CE027A"/>
    <w:rsid w:val="00CE0399"/>
    <w:rsid w:val="00CE0E71"/>
    <w:rsid w:val="00CE1446"/>
    <w:rsid w:val="00CE1C44"/>
    <w:rsid w:val="00CE2161"/>
    <w:rsid w:val="00CE2E6A"/>
    <w:rsid w:val="00CE2FC7"/>
    <w:rsid w:val="00CE45DD"/>
    <w:rsid w:val="00CE5176"/>
    <w:rsid w:val="00CE5563"/>
    <w:rsid w:val="00CE5590"/>
    <w:rsid w:val="00CE559B"/>
    <w:rsid w:val="00CE58CC"/>
    <w:rsid w:val="00CE5952"/>
    <w:rsid w:val="00CE6E2F"/>
    <w:rsid w:val="00CE6F03"/>
    <w:rsid w:val="00CE7AD4"/>
    <w:rsid w:val="00CF049E"/>
    <w:rsid w:val="00CF087F"/>
    <w:rsid w:val="00CF0B73"/>
    <w:rsid w:val="00CF0BCC"/>
    <w:rsid w:val="00CF1565"/>
    <w:rsid w:val="00CF1B26"/>
    <w:rsid w:val="00CF26C8"/>
    <w:rsid w:val="00CF2EA6"/>
    <w:rsid w:val="00CF310F"/>
    <w:rsid w:val="00CF3E58"/>
    <w:rsid w:val="00CF44D0"/>
    <w:rsid w:val="00CF4532"/>
    <w:rsid w:val="00CF47DC"/>
    <w:rsid w:val="00CF5C97"/>
    <w:rsid w:val="00CF629A"/>
    <w:rsid w:val="00CF636B"/>
    <w:rsid w:val="00CF6684"/>
    <w:rsid w:val="00CF6783"/>
    <w:rsid w:val="00CF6DE6"/>
    <w:rsid w:val="00CF6F9F"/>
    <w:rsid w:val="00CF7B67"/>
    <w:rsid w:val="00D00228"/>
    <w:rsid w:val="00D00D2C"/>
    <w:rsid w:val="00D01467"/>
    <w:rsid w:val="00D018B2"/>
    <w:rsid w:val="00D0192D"/>
    <w:rsid w:val="00D01C33"/>
    <w:rsid w:val="00D01E37"/>
    <w:rsid w:val="00D022FB"/>
    <w:rsid w:val="00D03168"/>
    <w:rsid w:val="00D0389B"/>
    <w:rsid w:val="00D03971"/>
    <w:rsid w:val="00D03E4F"/>
    <w:rsid w:val="00D044F5"/>
    <w:rsid w:val="00D045AF"/>
    <w:rsid w:val="00D04635"/>
    <w:rsid w:val="00D047BC"/>
    <w:rsid w:val="00D0483F"/>
    <w:rsid w:val="00D0496F"/>
    <w:rsid w:val="00D04979"/>
    <w:rsid w:val="00D04B3A"/>
    <w:rsid w:val="00D04E6E"/>
    <w:rsid w:val="00D052BE"/>
    <w:rsid w:val="00D057B3"/>
    <w:rsid w:val="00D06116"/>
    <w:rsid w:val="00D0634F"/>
    <w:rsid w:val="00D06912"/>
    <w:rsid w:val="00D079E4"/>
    <w:rsid w:val="00D11773"/>
    <w:rsid w:val="00D12406"/>
    <w:rsid w:val="00D12570"/>
    <w:rsid w:val="00D125EA"/>
    <w:rsid w:val="00D13123"/>
    <w:rsid w:val="00D14AB2"/>
    <w:rsid w:val="00D14AD8"/>
    <w:rsid w:val="00D152EA"/>
    <w:rsid w:val="00D15C03"/>
    <w:rsid w:val="00D15DC6"/>
    <w:rsid w:val="00D16523"/>
    <w:rsid w:val="00D16F82"/>
    <w:rsid w:val="00D175F8"/>
    <w:rsid w:val="00D17C4B"/>
    <w:rsid w:val="00D2155D"/>
    <w:rsid w:val="00D21713"/>
    <w:rsid w:val="00D22662"/>
    <w:rsid w:val="00D2479B"/>
    <w:rsid w:val="00D250B5"/>
    <w:rsid w:val="00D253A3"/>
    <w:rsid w:val="00D2547C"/>
    <w:rsid w:val="00D259D3"/>
    <w:rsid w:val="00D262D7"/>
    <w:rsid w:val="00D26844"/>
    <w:rsid w:val="00D2719B"/>
    <w:rsid w:val="00D273A9"/>
    <w:rsid w:val="00D279B1"/>
    <w:rsid w:val="00D30225"/>
    <w:rsid w:val="00D30603"/>
    <w:rsid w:val="00D30B06"/>
    <w:rsid w:val="00D30EFF"/>
    <w:rsid w:val="00D31557"/>
    <w:rsid w:val="00D31816"/>
    <w:rsid w:val="00D31835"/>
    <w:rsid w:val="00D31B30"/>
    <w:rsid w:val="00D32ECC"/>
    <w:rsid w:val="00D33098"/>
    <w:rsid w:val="00D331E8"/>
    <w:rsid w:val="00D33955"/>
    <w:rsid w:val="00D33F52"/>
    <w:rsid w:val="00D34344"/>
    <w:rsid w:val="00D34896"/>
    <w:rsid w:val="00D348A8"/>
    <w:rsid w:val="00D34B46"/>
    <w:rsid w:val="00D34E82"/>
    <w:rsid w:val="00D34FBE"/>
    <w:rsid w:val="00D352E4"/>
    <w:rsid w:val="00D36A95"/>
    <w:rsid w:val="00D36D10"/>
    <w:rsid w:val="00D36FC3"/>
    <w:rsid w:val="00D37419"/>
    <w:rsid w:val="00D37BD6"/>
    <w:rsid w:val="00D41223"/>
    <w:rsid w:val="00D417D8"/>
    <w:rsid w:val="00D419C5"/>
    <w:rsid w:val="00D419D1"/>
    <w:rsid w:val="00D41AFA"/>
    <w:rsid w:val="00D41B4B"/>
    <w:rsid w:val="00D42051"/>
    <w:rsid w:val="00D425EE"/>
    <w:rsid w:val="00D430FB"/>
    <w:rsid w:val="00D43DA6"/>
    <w:rsid w:val="00D43F80"/>
    <w:rsid w:val="00D44254"/>
    <w:rsid w:val="00D442D7"/>
    <w:rsid w:val="00D44BBD"/>
    <w:rsid w:val="00D452E4"/>
    <w:rsid w:val="00D45EA6"/>
    <w:rsid w:val="00D45ED3"/>
    <w:rsid w:val="00D45F6B"/>
    <w:rsid w:val="00D46056"/>
    <w:rsid w:val="00D46D27"/>
    <w:rsid w:val="00D46F4E"/>
    <w:rsid w:val="00D47DB9"/>
    <w:rsid w:val="00D505AD"/>
    <w:rsid w:val="00D50B26"/>
    <w:rsid w:val="00D5139E"/>
    <w:rsid w:val="00D52971"/>
    <w:rsid w:val="00D547A5"/>
    <w:rsid w:val="00D54C8E"/>
    <w:rsid w:val="00D55D65"/>
    <w:rsid w:val="00D55D91"/>
    <w:rsid w:val="00D55EDA"/>
    <w:rsid w:val="00D56C39"/>
    <w:rsid w:val="00D570C1"/>
    <w:rsid w:val="00D57833"/>
    <w:rsid w:val="00D57ABE"/>
    <w:rsid w:val="00D6022B"/>
    <w:rsid w:val="00D60831"/>
    <w:rsid w:val="00D60A9E"/>
    <w:rsid w:val="00D60C82"/>
    <w:rsid w:val="00D610A4"/>
    <w:rsid w:val="00D61592"/>
    <w:rsid w:val="00D61FE8"/>
    <w:rsid w:val="00D62015"/>
    <w:rsid w:val="00D62784"/>
    <w:rsid w:val="00D635E4"/>
    <w:rsid w:val="00D63825"/>
    <w:rsid w:val="00D639AE"/>
    <w:rsid w:val="00D63A77"/>
    <w:rsid w:val="00D63CC3"/>
    <w:rsid w:val="00D64C53"/>
    <w:rsid w:val="00D659FB"/>
    <w:rsid w:val="00D66C61"/>
    <w:rsid w:val="00D67094"/>
    <w:rsid w:val="00D67576"/>
    <w:rsid w:val="00D67646"/>
    <w:rsid w:val="00D67864"/>
    <w:rsid w:val="00D678F9"/>
    <w:rsid w:val="00D70E1A"/>
    <w:rsid w:val="00D714DE"/>
    <w:rsid w:val="00D71805"/>
    <w:rsid w:val="00D71962"/>
    <w:rsid w:val="00D72EA7"/>
    <w:rsid w:val="00D73264"/>
    <w:rsid w:val="00D732B5"/>
    <w:rsid w:val="00D73C39"/>
    <w:rsid w:val="00D740EE"/>
    <w:rsid w:val="00D7490C"/>
    <w:rsid w:val="00D75924"/>
    <w:rsid w:val="00D806D9"/>
    <w:rsid w:val="00D8099B"/>
    <w:rsid w:val="00D80AB4"/>
    <w:rsid w:val="00D80F79"/>
    <w:rsid w:val="00D8106A"/>
    <w:rsid w:val="00D811B3"/>
    <w:rsid w:val="00D813D2"/>
    <w:rsid w:val="00D82234"/>
    <w:rsid w:val="00D82EED"/>
    <w:rsid w:val="00D82F8D"/>
    <w:rsid w:val="00D83391"/>
    <w:rsid w:val="00D8382D"/>
    <w:rsid w:val="00D83A05"/>
    <w:rsid w:val="00D84354"/>
    <w:rsid w:val="00D8470B"/>
    <w:rsid w:val="00D84A70"/>
    <w:rsid w:val="00D8646A"/>
    <w:rsid w:val="00D8696E"/>
    <w:rsid w:val="00D879E7"/>
    <w:rsid w:val="00D905A6"/>
    <w:rsid w:val="00D90E78"/>
    <w:rsid w:val="00D916BE"/>
    <w:rsid w:val="00D92A85"/>
    <w:rsid w:val="00D931D1"/>
    <w:rsid w:val="00D933A6"/>
    <w:rsid w:val="00D9368F"/>
    <w:rsid w:val="00D93CAE"/>
    <w:rsid w:val="00D9639A"/>
    <w:rsid w:val="00D967FB"/>
    <w:rsid w:val="00D96AED"/>
    <w:rsid w:val="00D96FFC"/>
    <w:rsid w:val="00D974A7"/>
    <w:rsid w:val="00D97B2D"/>
    <w:rsid w:val="00D97FF1"/>
    <w:rsid w:val="00DA0311"/>
    <w:rsid w:val="00DA1210"/>
    <w:rsid w:val="00DA132F"/>
    <w:rsid w:val="00DA178C"/>
    <w:rsid w:val="00DA199C"/>
    <w:rsid w:val="00DA1D9C"/>
    <w:rsid w:val="00DA23D1"/>
    <w:rsid w:val="00DA24DE"/>
    <w:rsid w:val="00DA3012"/>
    <w:rsid w:val="00DA35C1"/>
    <w:rsid w:val="00DA38F3"/>
    <w:rsid w:val="00DA3A00"/>
    <w:rsid w:val="00DA3C72"/>
    <w:rsid w:val="00DA420C"/>
    <w:rsid w:val="00DA491A"/>
    <w:rsid w:val="00DA4B65"/>
    <w:rsid w:val="00DA4D25"/>
    <w:rsid w:val="00DA53C5"/>
    <w:rsid w:val="00DA5C0A"/>
    <w:rsid w:val="00DA63EC"/>
    <w:rsid w:val="00DA6910"/>
    <w:rsid w:val="00DA7762"/>
    <w:rsid w:val="00DA78A3"/>
    <w:rsid w:val="00DA78FA"/>
    <w:rsid w:val="00DA7B9C"/>
    <w:rsid w:val="00DB05F5"/>
    <w:rsid w:val="00DB0BA7"/>
    <w:rsid w:val="00DB1C9F"/>
    <w:rsid w:val="00DB21DC"/>
    <w:rsid w:val="00DB3877"/>
    <w:rsid w:val="00DB3ED8"/>
    <w:rsid w:val="00DB454F"/>
    <w:rsid w:val="00DB51C4"/>
    <w:rsid w:val="00DB5A6B"/>
    <w:rsid w:val="00DB5A76"/>
    <w:rsid w:val="00DB7396"/>
    <w:rsid w:val="00DB761E"/>
    <w:rsid w:val="00DB7D59"/>
    <w:rsid w:val="00DB7FBD"/>
    <w:rsid w:val="00DC146A"/>
    <w:rsid w:val="00DC38E5"/>
    <w:rsid w:val="00DC3AC6"/>
    <w:rsid w:val="00DC4AA4"/>
    <w:rsid w:val="00DC5313"/>
    <w:rsid w:val="00DC57BA"/>
    <w:rsid w:val="00DC62EF"/>
    <w:rsid w:val="00DD0C59"/>
    <w:rsid w:val="00DD0F22"/>
    <w:rsid w:val="00DD10B3"/>
    <w:rsid w:val="00DD1850"/>
    <w:rsid w:val="00DD1D37"/>
    <w:rsid w:val="00DD3AB2"/>
    <w:rsid w:val="00DD3D39"/>
    <w:rsid w:val="00DD55CD"/>
    <w:rsid w:val="00DD5C13"/>
    <w:rsid w:val="00DD60CC"/>
    <w:rsid w:val="00DD72F8"/>
    <w:rsid w:val="00DD771A"/>
    <w:rsid w:val="00DE0A66"/>
    <w:rsid w:val="00DE0F2F"/>
    <w:rsid w:val="00DE10A2"/>
    <w:rsid w:val="00DE1164"/>
    <w:rsid w:val="00DE16E8"/>
    <w:rsid w:val="00DE1DD1"/>
    <w:rsid w:val="00DE202B"/>
    <w:rsid w:val="00DE264F"/>
    <w:rsid w:val="00DE309D"/>
    <w:rsid w:val="00DE4F96"/>
    <w:rsid w:val="00DE5031"/>
    <w:rsid w:val="00DE5066"/>
    <w:rsid w:val="00DE5445"/>
    <w:rsid w:val="00DE6252"/>
    <w:rsid w:val="00DE67AB"/>
    <w:rsid w:val="00DE6849"/>
    <w:rsid w:val="00DE7ABF"/>
    <w:rsid w:val="00DE7C2C"/>
    <w:rsid w:val="00DE7F06"/>
    <w:rsid w:val="00DF139B"/>
    <w:rsid w:val="00DF20A0"/>
    <w:rsid w:val="00DF2724"/>
    <w:rsid w:val="00DF2756"/>
    <w:rsid w:val="00DF2DE7"/>
    <w:rsid w:val="00DF328B"/>
    <w:rsid w:val="00DF338F"/>
    <w:rsid w:val="00DF3588"/>
    <w:rsid w:val="00DF3E67"/>
    <w:rsid w:val="00DF5233"/>
    <w:rsid w:val="00DF7B58"/>
    <w:rsid w:val="00DF7DD3"/>
    <w:rsid w:val="00DF7E5B"/>
    <w:rsid w:val="00E00AA4"/>
    <w:rsid w:val="00E00BCC"/>
    <w:rsid w:val="00E0135C"/>
    <w:rsid w:val="00E01420"/>
    <w:rsid w:val="00E015E2"/>
    <w:rsid w:val="00E0165E"/>
    <w:rsid w:val="00E01676"/>
    <w:rsid w:val="00E02AD1"/>
    <w:rsid w:val="00E0308C"/>
    <w:rsid w:val="00E03994"/>
    <w:rsid w:val="00E03EA7"/>
    <w:rsid w:val="00E052CA"/>
    <w:rsid w:val="00E058C1"/>
    <w:rsid w:val="00E061A1"/>
    <w:rsid w:val="00E061C6"/>
    <w:rsid w:val="00E06A6F"/>
    <w:rsid w:val="00E071F9"/>
    <w:rsid w:val="00E078A7"/>
    <w:rsid w:val="00E07B38"/>
    <w:rsid w:val="00E105F3"/>
    <w:rsid w:val="00E11410"/>
    <w:rsid w:val="00E12521"/>
    <w:rsid w:val="00E1273C"/>
    <w:rsid w:val="00E127D9"/>
    <w:rsid w:val="00E128AC"/>
    <w:rsid w:val="00E12B98"/>
    <w:rsid w:val="00E13132"/>
    <w:rsid w:val="00E1378B"/>
    <w:rsid w:val="00E13C62"/>
    <w:rsid w:val="00E142A7"/>
    <w:rsid w:val="00E14C84"/>
    <w:rsid w:val="00E155BF"/>
    <w:rsid w:val="00E15740"/>
    <w:rsid w:val="00E157C2"/>
    <w:rsid w:val="00E15F2F"/>
    <w:rsid w:val="00E160A8"/>
    <w:rsid w:val="00E164DF"/>
    <w:rsid w:val="00E16B9E"/>
    <w:rsid w:val="00E17F9A"/>
    <w:rsid w:val="00E2046A"/>
    <w:rsid w:val="00E2066D"/>
    <w:rsid w:val="00E20A70"/>
    <w:rsid w:val="00E20AD1"/>
    <w:rsid w:val="00E20F08"/>
    <w:rsid w:val="00E213B5"/>
    <w:rsid w:val="00E22793"/>
    <w:rsid w:val="00E25141"/>
    <w:rsid w:val="00E26486"/>
    <w:rsid w:val="00E27D56"/>
    <w:rsid w:val="00E30012"/>
    <w:rsid w:val="00E301C1"/>
    <w:rsid w:val="00E3021E"/>
    <w:rsid w:val="00E3068C"/>
    <w:rsid w:val="00E30B40"/>
    <w:rsid w:val="00E30C6B"/>
    <w:rsid w:val="00E30DE0"/>
    <w:rsid w:val="00E3100F"/>
    <w:rsid w:val="00E32B3C"/>
    <w:rsid w:val="00E34092"/>
    <w:rsid w:val="00E34A43"/>
    <w:rsid w:val="00E3548B"/>
    <w:rsid w:val="00E35A4D"/>
    <w:rsid w:val="00E35FA6"/>
    <w:rsid w:val="00E36728"/>
    <w:rsid w:val="00E37641"/>
    <w:rsid w:val="00E3764E"/>
    <w:rsid w:val="00E37B07"/>
    <w:rsid w:val="00E402C4"/>
    <w:rsid w:val="00E40AF2"/>
    <w:rsid w:val="00E40D76"/>
    <w:rsid w:val="00E41491"/>
    <w:rsid w:val="00E4211D"/>
    <w:rsid w:val="00E42576"/>
    <w:rsid w:val="00E44485"/>
    <w:rsid w:val="00E44C7C"/>
    <w:rsid w:val="00E44E33"/>
    <w:rsid w:val="00E458A5"/>
    <w:rsid w:val="00E45C5E"/>
    <w:rsid w:val="00E45E95"/>
    <w:rsid w:val="00E46818"/>
    <w:rsid w:val="00E47023"/>
    <w:rsid w:val="00E4732F"/>
    <w:rsid w:val="00E474F1"/>
    <w:rsid w:val="00E47E95"/>
    <w:rsid w:val="00E500D5"/>
    <w:rsid w:val="00E515DE"/>
    <w:rsid w:val="00E51986"/>
    <w:rsid w:val="00E5241E"/>
    <w:rsid w:val="00E52A8A"/>
    <w:rsid w:val="00E52E5E"/>
    <w:rsid w:val="00E52F1B"/>
    <w:rsid w:val="00E53960"/>
    <w:rsid w:val="00E53B25"/>
    <w:rsid w:val="00E53D4C"/>
    <w:rsid w:val="00E53FFF"/>
    <w:rsid w:val="00E54647"/>
    <w:rsid w:val="00E55159"/>
    <w:rsid w:val="00E553C4"/>
    <w:rsid w:val="00E559AD"/>
    <w:rsid w:val="00E5625A"/>
    <w:rsid w:val="00E56C6C"/>
    <w:rsid w:val="00E5789B"/>
    <w:rsid w:val="00E57F1A"/>
    <w:rsid w:val="00E60DC8"/>
    <w:rsid w:val="00E61237"/>
    <w:rsid w:val="00E619A0"/>
    <w:rsid w:val="00E61AEA"/>
    <w:rsid w:val="00E62500"/>
    <w:rsid w:val="00E63046"/>
    <w:rsid w:val="00E630C5"/>
    <w:rsid w:val="00E63D6B"/>
    <w:rsid w:val="00E63E24"/>
    <w:rsid w:val="00E64C73"/>
    <w:rsid w:val="00E64D99"/>
    <w:rsid w:val="00E651FF"/>
    <w:rsid w:val="00E65EC0"/>
    <w:rsid w:val="00E664DE"/>
    <w:rsid w:val="00E6687D"/>
    <w:rsid w:val="00E6690A"/>
    <w:rsid w:val="00E67989"/>
    <w:rsid w:val="00E67B5D"/>
    <w:rsid w:val="00E67CE1"/>
    <w:rsid w:val="00E7038F"/>
    <w:rsid w:val="00E70801"/>
    <w:rsid w:val="00E7154C"/>
    <w:rsid w:val="00E72149"/>
    <w:rsid w:val="00E730CF"/>
    <w:rsid w:val="00E73570"/>
    <w:rsid w:val="00E73852"/>
    <w:rsid w:val="00E748DA"/>
    <w:rsid w:val="00E75483"/>
    <w:rsid w:val="00E75EB4"/>
    <w:rsid w:val="00E76815"/>
    <w:rsid w:val="00E76F37"/>
    <w:rsid w:val="00E770CF"/>
    <w:rsid w:val="00E801B1"/>
    <w:rsid w:val="00E807B0"/>
    <w:rsid w:val="00E80B48"/>
    <w:rsid w:val="00E81786"/>
    <w:rsid w:val="00E81B25"/>
    <w:rsid w:val="00E81E32"/>
    <w:rsid w:val="00E82B86"/>
    <w:rsid w:val="00E82CBF"/>
    <w:rsid w:val="00E82F4D"/>
    <w:rsid w:val="00E83519"/>
    <w:rsid w:val="00E838B6"/>
    <w:rsid w:val="00E84427"/>
    <w:rsid w:val="00E85087"/>
    <w:rsid w:val="00E85438"/>
    <w:rsid w:val="00E861A8"/>
    <w:rsid w:val="00E8756A"/>
    <w:rsid w:val="00E905B8"/>
    <w:rsid w:val="00E90AEA"/>
    <w:rsid w:val="00E90D00"/>
    <w:rsid w:val="00E90E3F"/>
    <w:rsid w:val="00E90FD0"/>
    <w:rsid w:val="00E91705"/>
    <w:rsid w:val="00E92762"/>
    <w:rsid w:val="00E92D56"/>
    <w:rsid w:val="00E931A2"/>
    <w:rsid w:val="00E935F0"/>
    <w:rsid w:val="00E935F1"/>
    <w:rsid w:val="00E958F9"/>
    <w:rsid w:val="00E95E37"/>
    <w:rsid w:val="00E96259"/>
    <w:rsid w:val="00E96E9E"/>
    <w:rsid w:val="00E96FAD"/>
    <w:rsid w:val="00E9725A"/>
    <w:rsid w:val="00E9750D"/>
    <w:rsid w:val="00E97B37"/>
    <w:rsid w:val="00E97BB7"/>
    <w:rsid w:val="00E97DC0"/>
    <w:rsid w:val="00EA0D5B"/>
    <w:rsid w:val="00EA25AB"/>
    <w:rsid w:val="00EA3CC4"/>
    <w:rsid w:val="00EA4422"/>
    <w:rsid w:val="00EA4681"/>
    <w:rsid w:val="00EA4D55"/>
    <w:rsid w:val="00EA603D"/>
    <w:rsid w:val="00EA7E0F"/>
    <w:rsid w:val="00EA7F23"/>
    <w:rsid w:val="00EA7F25"/>
    <w:rsid w:val="00EB01CE"/>
    <w:rsid w:val="00EB0275"/>
    <w:rsid w:val="00EB03D0"/>
    <w:rsid w:val="00EB04EA"/>
    <w:rsid w:val="00EB0C20"/>
    <w:rsid w:val="00EB17EE"/>
    <w:rsid w:val="00EB21DA"/>
    <w:rsid w:val="00EB2D12"/>
    <w:rsid w:val="00EB3635"/>
    <w:rsid w:val="00EB39A8"/>
    <w:rsid w:val="00EB3A97"/>
    <w:rsid w:val="00EB3D5C"/>
    <w:rsid w:val="00EB3D63"/>
    <w:rsid w:val="00EB5D35"/>
    <w:rsid w:val="00EB6DBB"/>
    <w:rsid w:val="00EB7077"/>
    <w:rsid w:val="00EB7377"/>
    <w:rsid w:val="00EC0519"/>
    <w:rsid w:val="00EC0C0F"/>
    <w:rsid w:val="00EC1388"/>
    <w:rsid w:val="00EC2DC5"/>
    <w:rsid w:val="00EC3225"/>
    <w:rsid w:val="00EC3545"/>
    <w:rsid w:val="00EC419E"/>
    <w:rsid w:val="00EC486E"/>
    <w:rsid w:val="00EC4E9C"/>
    <w:rsid w:val="00EC6224"/>
    <w:rsid w:val="00EC6E09"/>
    <w:rsid w:val="00EC7C2B"/>
    <w:rsid w:val="00EC7CD6"/>
    <w:rsid w:val="00ED0BE8"/>
    <w:rsid w:val="00ED0C62"/>
    <w:rsid w:val="00ED14D7"/>
    <w:rsid w:val="00ED159B"/>
    <w:rsid w:val="00ED1B4C"/>
    <w:rsid w:val="00ED1CDD"/>
    <w:rsid w:val="00ED1D73"/>
    <w:rsid w:val="00ED20A8"/>
    <w:rsid w:val="00ED2F8A"/>
    <w:rsid w:val="00ED2FC5"/>
    <w:rsid w:val="00ED3127"/>
    <w:rsid w:val="00ED3BC6"/>
    <w:rsid w:val="00ED44EE"/>
    <w:rsid w:val="00ED4817"/>
    <w:rsid w:val="00ED5373"/>
    <w:rsid w:val="00ED57A6"/>
    <w:rsid w:val="00ED6404"/>
    <w:rsid w:val="00ED6C4A"/>
    <w:rsid w:val="00ED6EF9"/>
    <w:rsid w:val="00ED6F83"/>
    <w:rsid w:val="00ED71E6"/>
    <w:rsid w:val="00ED7493"/>
    <w:rsid w:val="00ED7DC2"/>
    <w:rsid w:val="00EE0686"/>
    <w:rsid w:val="00EE087E"/>
    <w:rsid w:val="00EE0FB6"/>
    <w:rsid w:val="00EE1D71"/>
    <w:rsid w:val="00EE29D0"/>
    <w:rsid w:val="00EE305C"/>
    <w:rsid w:val="00EE36A2"/>
    <w:rsid w:val="00EE5CF0"/>
    <w:rsid w:val="00EE668C"/>
    <w:rsid w:val="00EE7532"/>
    <w:rsid w:val="00EE76F2"/>
    <w:rsid w:val="00EE7B17"/>
    <w:rsid w:val="00EF0773"/>
    <w:rsid w:val="00EF1176"/>
    <w:rsid w:val="00EF1DE4"/>
    <w:rsid w:val="00EF1FF4"/>
    <w:rsid w:val="00EF29A5"/>
    <w:rsid w:val="00EF2A49"/>
    <w:rsid w:val="00EF309C"/>
    <w:rsid w:val="00EF338C"/>
    <w:rsid w:val="00EF33F2"/>
    <w:rsid w:val="00EF4240"/>
    <w:rsid w:val="00EF42A8"/>
    <w:rsid w:val="00EF471E"/>
    <w:rsid w:val="00EF546C"/>
    <w:rsid w:val="00EF586A"/>
    <w:rsid w:val="00EF64AB"/>
    <w:rsid w:val="00EF6A78"/>
    <w:rsid w:val="00EF6AE0"/>
    <w:rsid w:val="00EF7263"/>
    <w:rsid w:val="00EF7470"/>
    <w:rsid w:val="00EF7FC1"/>
    <w:rsid w:val="00F00021"/>
    <w:rsid w:val="00F004C5"/>
    <w:rsid w:val="00F00BBA"/>
    <w:rsid w:val="00F00E5D"/>
    <w:rsid w:val="00F0108E"/>
    <w:rsid w:val="00F0152A"/>
    <w:rsid w:val="00F0177D"/>
    <w:rsid w:val="00F0246E"/>
    <w:rsid w:val="00F03003"/>
    <w:rsid w:val="00F0300B"/>
    <w:rsid w:val="00F0356B"/>
    <w:rsid w:val="00F035CB"/>
    <w:rsid w:val="00F04103"/>
    <w:rsid w:val="00F04867"/>
    <w:rsid w:val="00F052F9"/>
    <w:rsid w:val="00F0566A"/>
    <w:rsid w:val="00F05AC5"/>
    <w:rsid w:val="00F06E38"/>
    <w:rsid w:val="00F1068F"/>
    <w:rsid w:val="00F11854"/>
    <w:rsid w:val="00F11D82"/>
    <w:rsid w:val="00F12FF1"/>
    <w:rsid w:val="00F134CE"/>
    <w:rsid w:val="00F14B5F"/>
    <w:rsid w:val="00F14C8C"/>
    <w:rsid w:val="00F15268"/>
    <w:rsid w:val="00F1585B"/>
    <w:rsid w:val="00F15992"/>
    <w:rsid w:val="00F15A74"/>
    <w:rsid w:val="00F161BA"/>
    <w:rsid w:val="00F16215"/>
    <w:rsid w:val="00F16656"/>
    <w:rsid w:val="00F16B71"/>
    <w:rsid w:val="00F17E30"/>
    <w:rsid w:val="00F20D7E"/>
    <w:rsid w:val="00F211F5"/>
    <w:rsid w:val="00F212CA"/>
    <w:rsid w:val="00F21BFD"/>
    <w:rsid w:val="00F2242B"/>
    <w:rsid w:val="00F22726"/>
    <w:rsid w:val="00F23300"/>
    <w:rsid w:val="00F23B14"/>
    <w:rsid w:val="00F24F42"/>
    <w:rsid w:val="00F25931"/>
    <w:rsid w:val="00F26648"/>
    <w:rsid w:val="00F270AA"/>
    <w:rsid w:val="00F27329"/>
    <w:rsid w:val="00F276B1"/>
    <w:rsid w:val="00F2784D"/>
    <w:rsid w:val="00F279AD"/>
    <w:rsid w:val="00F307E7"/>
    <w:rsid w:val="00F3083E"/>
    <w:rsid w:val="00F3087F"/>
    <w:rsid w:val="00F31D3E"/>
    <w:rsid w:val="00F320B2"/>
    <w:rsid w:val="00F322D9"/>
    <w:rsid w:val="00F32435"/>
    <w:rsid w:val="00F32C84"/>
    <w:rsid w:val="00F33D42"/>
    <w:rsid w:val="00F33E59"/>
    <w:rsid w:val="00F33F92"/>
    <w:rsid w:val="00F3460D"/>
    <w:rsid w:val="00F34AC6"/>
    <w:rsid w:val="00F35385"/>
    <w:rsid w:val="00F36AE4"/>
    <w:rsid w:val="00F36C52"/>
    <w:rsid w:val="00F37C73"/>
    <w:rsid w:val="00F40E84"/>
    <w:rsid w:val="00F41498"/>
    <w:rsid w:val="00F41E97"/>
    <w:rsid w:val="00F42441"/>
    <w:rsid w:val="00F44410"/>
    <w:rsid w:val="00F445E5"/>
    <w:rsid w:val="00F44976"/>
    <w:rsid w:val="00F44BB9"/>
    <w:rsid w:val="00F44C25"/>
    <w:rsid w:val="00F4533B"/>
    <w:rsid w:val="00F45442"/>
    <w:rsid w:val="00F45A1D"/>
    <w:rsid w:val="00F462FF"/>
    <w:rsid w:val="00F46721"/>
    <w:rsid w:val="00F46F4D"/>
    <w:rsid w:val="00F47003"/>
    <w:rsid w:val="00F500FF"/>
    <w:rsid w:val="00F503A4"/>
    <w:rsid w:val="00F507DE"/>
    <w:rsid w:val="00F50CBB"/>
    <w:rsid w:val="00F51AE1"/>
    <w:rsid w:val="00F52E2A"/>
    <w:rsid w:val="00F53264"/>
    <w:rsid w:val="00F532BE"/>
    <w:rsid w:val="00F54743"/>
    <w:rsid w:val="00F54B9B"/>
    <w:rsid w:val="00F55311"/>
    <w:rsid w:val="00F553A2"/>
    <w:rsid w:val="00F55F80"/>
    <w:rsid w:val="00F5630E"/>
    <w:rsid w:val="00F574F3"/>
    <w:rsid w:val="00F57753"/>
    <w:rsid w:val="00F57D7C"/>
    <w:rsid w:val="00F60840"/>
    <w:rsid w:val="00F610CF"/>
    <w:rsid w:val="00F613C0"/>
    <w:rsid w:val="00F61CD0"/>
    <w:rsid w:val="00F621C2"/>
    <w:rsid w:val="00F6247B"/>
    <w:rsid w:val="00F630B9"/>
    <w:rsid w:val="00F6332D"/>
    <w:rsid w:val="00F64782"/>
    <w:rsid w:val="00F65E27"/>
    <w:rsid w:val="00F66100"/>
    <w:rsid w:val="00F667DF"/>
    <w:rsid w:val="00F66B82"/>
    <w:rsid w:val="00F66C48"/>
    <w:rsid w:val="00F6756B"/>
    <w:rsid w:val="00F67D0C"/>
    <w:rsid w:val="00F70277"/>
    <w:rsid w:val="00F72B7E"/>
    <w:rsid w:val="00F72D24"/>
    <w:rsid w:val="00F72DF7"/>
    <w:rsid w:val="00F743E7"/>
    <w:rsid w:val="00F74A51"/>
    <w:rsid w:val="00F74B36"/>
    <w:rsid w:val="00F74D03"/>
    <w:rsid w:val="00F74F36"/>
    <w:rsid w:val="00F75605"/>
    <w:rsid w:val="00F760BA"/>
    <w:rsid w:val="00F764E2"/>
    <w:rsid w:val="00F7747C"/>
    <w:rsid w:val="00F775C9"/>
    <w:rsid w:val="00F809A7"/>
    <w:rsid w:val="00F81281"/>
    <w:rsid w:val="00F81828"/>
    <w:rsid w:val="00F818CB"/>
    <w:rsid w:val="00F829D0"/>
    <w:rsid w:val="00F82A0C"/>
    <w:rsid w:val="00F83027"/>
    <w:rsid w:val="00F83C8C"/>
    <w:rsid w:val="00F83EBD"/>
    <w:rsid w:val="00F8430F"/>
    <w:rsid w:val="00F8448E"/>
    <w:rsid w:val="00F845FD"/>
    <w:rsid w:val="00F84779"/>
    <w:rsid w:val="00F84BBF"/>
    <w:rsid w:val="00F84E26"/>
    <w:rsid w:val="00F85380"/>
    <w:rsid w:val="00F85418"/>
    <w:rsid w:val="00F85588"/>
    <w:rsid w:val="00F85910"/>
    <w:rsid w:val="00F85AE4"/>
    <w:rsid w:val="00F85CEF"/>
    <w:rsid w:val="00F86524"/>
    <w:rsid w:val="00F9003F"/>
    <w:rsid w:val="00F90A47"/>
    <w:rsid w:val="00F90EA5"/>
    <w:rsid w:val="00F90FBA"/>
    <w:rsid w:val="00F91159"/>
    <w:rsid w:val="00F919B5"/>
    <w:rsid w:val="00F9201D"/>
    <w:rsid w:val="00F920F8"/>
    <w:rsid w:val="00F92FB7"/>
    <w:rsid w:val="00F9302F"/>
    <w:rsid w:val="00F93A43"/>
    <w:rsid w:val="00F93A60"/>
    <w:rsid w:val="00F93B2A"/>
    <w:rsid w:val="00F94F85"/>
    <w:rsid w:val="00F94FA5"/>
    <w:rsid w:val="00F95716"/>
    <w:rsid w:val="00F9572C"/>
    <w:rsid w:val="00F957FC"/>
    <w:rsid w:val="00F95862"/>
    <w:rsid w:val="00F9758E"/>
    <w:rsid w:val="00F97EB8"/>
    <w:rsid w:val="00FA0B8B"/>
    <w:rsid w:val="00FA10D4"/>
    <w:rsid w:val="00FA1D12"/>
    <w:rsid w:val="00FA2916"/>
    <w:rsid w:val="00FA298B"/>
    <w:rsid w:val="00FA307D"/>
    <w:rsid w:val="00FA3356"/>
    <w:rsid w:val="00FA39FC"/>
    <w:rsid w:val="00FA4E1C"/>
    <w:rsid w:val="00FA5021"/>
    <w:rsid w:val="00FA51A8"/>
    <w:rsid w:val="00FA54E6"/>
    <w:rsid w:val="00FA64D2"/>
    <w:rsid w:val="00FA6858"/>
    <w:rsid w:val="00FA6D3F"/>
    <w:rsid w:val="00FA6E42"/>
    <w:rsid w:val="00FA7BCC"/>
    <w:rsid w:val="00FB0BA2"/>
    <w:rsid w:val="00FB17B1"/>
    <w:rsid w:val="00FB1AA8"/>
    <w:rsid w:val="00FB2306"/>
    <w:rsid w:val="00FB239B"/>
    <w:rsid w:val="00FB247F"/>
    <w:rsid w:val="00FB3003"/>
    <w:rsid w:val="00FB3039"/>
    <w:rsid w:val="00FB308D"/>
    <w:rsid w:val="00FB48E8"/>
    <w:rsid w:val="00FB57A6"/>
    <w:rsid w:val="00FB59BA"/>
    <w:rsid w:val="00FB5D59"/>
    <w:rsid w:val="00FB5ECD"/>
    <w:rsid w:val="00FB7153"/>
    <w:rsid w:val="00FB7397"/>
    <w:rsid w:val="00FC033E"/>
    <w:rsid w:val="00FC07CD"/>
    <w:rsid w:val="00FC1140"/>
    <w:rsid w:val="00FC17B5"/>
    <w:rsid w:val="00FC1858"/>
    <w:rsid w:val="00FC301C"/>
    <w:rsid w:val="00FC3051"/>
    <w:rsid w:val="00FC328F"/>
    <w:rsid w:val="00FC6E8A"/>
    <w:rsid w:val="00FD0001"/>
    <w:rsid w:val="00FD088D"/>
    <w:rsid w:val="00FD16D8"/>
    <w:rsid w:val="00FD272F"/>
    <w:rsid w:val="00FD2CBB"/>
    <w:rsid w:val="00FD406D"/>
    <w:rsid w:val="00FD4523"/>
    <w:rsid w:val="00FD4C8F"/>
    <w:rsid w:val="00FD7C0E"/>
    <w:rsid w:val="00FD7ECD"/>
    <w:rsid w:val="00FE027E"/>
    <w:rsid w:val="00FE0644"/>
    <w:rsid w:val="00FE07C5"/>
    <w:rsid w:val="00FE099F"/>
    <w:rsid w:val="00FE0D6F"/>
    <w:rsid w:val="00FE1374"/>
    <w:rsid w:val="00FE1AE0"/>
    <w:rsid w:val="00FE29EF"/>
    <w:rsid w:val="00FE333D"/>
    <w:rsid w:val="00FE34ED"/>
    <w:rsid w:val="00FE3A94"/>
    <w:rsid w:val="00FE3AB5"/>
    <w:rsid w:val="00FE3D75"/>
    <w:rsid w:val="00FE3F98"/>
    <w:rsid w:val="00FE5071"/>
    <w:rsid w:val="00FE5405"/>
    <w:rsid w:val="00FE54F0"/>
    <w:rsid w:val="00FE61DF"/>
    <w:rsid w:val="00FE63E5"/>
    <w:rsid w:val="00FE6710"/>
    <w:rsid w:val="00FE688F"/>
    <w:rsid w:val="00FE7038"/>
    <w:rsid w:val="00FE7D3F"/>
    <w:rsid w:val="00FF01B9"/>
    <w:rsid w:val="00FF0574"/>
    <w:rsid w:val="00FF0D57"/>
    <w:rsid w:val="00FF1755"/>
    <w:rsid w:val="00FF18B5"/>
    <w:rsid w:val="00FF20FC"/>
    <w:rsid w:val="00FF2562"/>
    <w:rsid w:val="00FF5706"/>
    <w:rsid w:val="00FF5F83"/>
    <w:rsid w:val="00FF61F0"/>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A51C"/>
  <w15:docId w15:val="{749E5668-FBCD-4B8E-AAD2-8F8D30D5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C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460038811922151705apple-converted-space">
    <w:name w:val="m_4460038811922151705apple-converted-space"/>
    <w:basedOn w:val="DefaultParagraphFont"/>
    <w:rsid w:val="00283516"/>
  </w:style>
  <w:style w:type="table" w:styleId="TableGrid">
    <w:name w:val="Table Grid"/>
    <w:basedOn w:val="TableNormal"/>
    <w:uiPriority w:val="59"/>
    <w:rsid w:val="006B1073"/>
    <w:rPr>
      <w:rFonts w:asciiTheme="minorHAnsi" w:eastAsiaTheme="minorEastAsia" w:hAnsiTheme="minorHAnsi" w:cstheme="minorBidi"/>
      <w:sz w:val="22"/>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1073"/>
    <w:rPr>
      <w:color w:val="0000FF" w:themeColor="hyperlink"/>
      <w:u w:val="single"/>
    </w:rPr>
  </w:style>
  <w:style w:type="paragraph" w:styleId="ListParagraph">
    <w:name w:val="List Paragraph"/>
    <w:basedOn w:val="Normal"/>
    <w:uiPriority w:val="34"/>
    <w:qFormat/>
    <w:rsid w:val="009E1710"/>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9521EB"/>
    <w:rPr>
      <w:i/>
      <w:iCs/>
    </w:rPr>
  </w:style>
  <w:style w:type="character" w:styleId="CommentReference">
    <w:name w:val="annotation reference"/>
    <w:basedOn w:val="DefaultParagraphFont"/>
    <w:uiPriority w:val="99"/>
    <w:semiHidden/>
    <w:unhideWhenUsed/>
    <w:rsid w:val="00272633"/>
    <w:rPr>
      <w:sz w:val="16"/>
      <w:szCs w:val="16"/>
    </w:rPr>
  </w:style>
  <w:style w:type="paragraph" w:styleId="CommentText">
    <w:name w:val="annotation text"/>
    <w:basedOn w:val="Normal"/>
    <w:link w:val="CommentTextChar"/>
    <w:uiPriority w:val="99"/>
    <w:semiHidden/>
    <w:unhideWhenUsed/>
    <w:rsid w:val="0027263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272633"/>
    <w:rPr>
      <w:rFonts w:asciiTheme="minorHAnsi" w:eastAsiaTheme="minorHAnsi" w:hAnsiTheme="minorHAnsi" w:cstheme="minorBidi"/>
    </w:rPr>
  </w:style>
  <w:style w:type="paragraph" w:customStyle="1" w:styleId="TableParagraph">
    <w:name w:val="Table Paragraph"/>
    <w:basedOn w:val="Normal"/>
    <w:uiPriority w:val="1"/>
    <w:qFormat/>
    <w:rsid w:val="003A12ED"/>
    <w:pPr>
      <w:widowControl w:val="0"/>
      <w:autoSpaceDE w:val="0"/>
      <w:autoSpaceDN w:val="0"/>
    </w:pPr>
    <w:rPr>
      <w:rFonts w:ascii="Times New Roman" w:eastAsia="Times New Roman" w:hAnsi="Times New Roman"/>
      <w:sz w:val="22"/>
      <w:szCs w:val="22"/>
    </w:rPr>
  </w:style>
  <w:style w:type="paragraph" w:customStyle="1" w:styleId="letter">
    <w:name w:val="letter"/>
    <w:basedOn w:val="Normal"/>
    <w:rsid w:val="005A57B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2730">
      <w:bodyDiv w:val="1"/>
      <w:marLeft w:val="0"/>
      <w:marRight w:val="0"/>
      <w:marTop w:val="0"/>
      <w:marBottom w:val="0"/>
      <w:divBdr>
        <w:top w:val="none" w:sz="0" w:space="0" w:color="auto"/>
        <w:left w:val="none" w:sz="0" w:space="0" w:color="auto"/>
        <w:bottom w:val="none" w:sz="0" w:space="0" w:color="auto"/>
        <w:right w:val="none" w:sz="0" w:space="0" w:color="auto"/>
      </w:divBdr>
    </w:div>
    <w:div w:id="288710363">
      <w:bodyDiv w:val="1"/>
      <w:marLeft w:val="0"/>
      <w:marRight w:val="0"/>
      <w:marTop w:val="0"/>
      <w:marBottom w:val="0"/>
      <w:divBdr>
        <w:top w:val="none" w:sz="0" w:space="0" w:color="auto"/>
        <w:left w:val="none" w:sz="0" w:space="0" w:color="auto"/>
        <w:bottom w:val="none" w:sz="0" w:space="0" w:color="auto"/>
        <w:right w:val="none" w:sz="0" w:space="0" w:color="auto"/>
      </w:divBdr>
      <w:divsChild>
        <w:div w:id="1049649484">
          <w:marLeft w:val="0"/>
          <w:marRight w:val="0"/>
          <w:marTop w:val="0"/>
          <w:marBottom w:val="0"/>
          <w:divBdr>
            <w:top w:val="none" w:sz="0" w:space="0" w:color="auto"/>
            <w:left w:val="none" w:sz="0" w:space="0" w:color="auto"/>
            <w:bottom w:val="none" w:sz="0" w:space="0" w:color="auto"/>
            <w:right w:val="none" w:sz="0" w:space="0" w:color="auto"/>
          </w:divBdr>
        </w:div>
        <w:div w:id="1368683385">
          <w:marLeft w:val="0"/>
          <w:marRight w:val="0"/>
          <w:marTop w:val="0"/>
          <w:marBottom w:val="0"/>
          <w:divBdr>
            <w:top w:val="none" w:sz="0" w:space="0" w:color="auto"/>
            <w:left w:val="none" w:sz="0" w:space="0" w:color="auto"/>
            <w:bottom w:val="none" w:sz="0" w:space="0" w:color="auto"/>
            <w:right w:val="none" w:sz="0" w:space="0" w:color="auto"/>
          </w:divBdr>
        </w:div>
        <w:div w:id="166479582">
          <w:marLeft w:val="0"/>
          <w:marRight w:val="0"/>
          <w:marTop w:val="0"/>
          <w:marBottom w:val="0"/>
          <w:divBdr>
            <w:top w:val="none" w:sz="0" w:space="0" w:color="auto"/>
            <w:left w:val="none" w:sz="0" w:space="0" w:color="auto"/>
            <w:bottom w:val="none" w:sz="0" w:space="0" w:color="auto"/>
            <w:right w:val="none" w:sz="0" w:space="0" w:color="auto"/>
          </w:divBdr>
        </w:div>
        <w:div w:id="1092702204">
          <w:marLeft w:val="0"/>
          <w:marRight w:val="0"/>
          <w:marTop w:val="0"/>
          <w:marBottom w:val="0"/>
          <w:divBdr>
            <w:top w:val="none" w:sz="0" w:space="0" w:color="auto"/>
            <w:left w:val="none" w:sz="0" w:space="0" w:color="auto"/>
            <w:bottom w:val="none" w:sz="0" w:space="0" w:color="auto"/>
            <w:right w:val="none" w:sz="0" w:space="0" w:color="auto"/>
          </w:divBdr>
        </w:div>
        <w:div w:id="638611551">
          <w:marLeft w:val="0"/>
          <w:marRight w:val="0"/>
          <w:marTop w:val="0"/>
          <w:marBottom w:val="0"/>
          <w:divBdr>
            <w:top w:val="none" w:sz="0" w:space="0" w:color="auto"/>
            <w:left w:val="none" w:sz="0" w:space="0" w:color="auto"/>
            <w:bottom w:val="none" w:sz="0" w:space="0" w:color="auto"/>
            <w:right w:val="none" w:sz="0" w:space="0" w:color="auto"/>
          </w:divBdr>
        </w:div>
        <w:div w:id="603615002">
          <w:marLeft w:val="0"/>
          <w:marRight w:val="0"/>
          <w:marTop w:val="0"/>
          <w:marBottom w:val="0"/>
          <w:divBdr>
            <w:top w:val="none" w:sz="0" w:space="0" w:color="auto"/>
            <w:left w:val="none" w:sz="0" w:space="0" w:color="auto"/>
            <w:bottom w:val="none" w:sz="0" w:space="0" w:color="auto"/>
            <w:right w:val="none" w:sz="0" w:space="0" w:color="auto"/>
          </w:divBdr>
        </w:div>
        <w:div w:id="1322201108">
          <w:marLeft w:val="0"/>
          <w:marRight w:val="0"/>
          <w:marTop w:val="0"/>
          <w:marBottom w:val="0"/>
          <w:divBdr>
            <w:top w:val="none" w:sz="0" w:space="0" w:color="auto"/>
            <w:left w:val="none" w:sz="0" w:space="0" w:color="auto"/>
            <w:bottom w:val="none" w:sz="0" w:space="0" w:color="auto"/>
            <w:right w:val="none" w:sz="0" w:space="0" w:color="auto"/>
          </w:divBdr>
        </w:div>
        <w:div w:id="63964357">
          <w:marLeft w:val="0"/>
          <w:marRight w:val="0"/>
          <w:marTop w:val="0"/>
          <w:marBottom w:val="0"/>
          <w:divBdr>
            <w:top w:val="none" w:sz="0" w:space="0" w:color="auto"/>
            <w:left w:val="none" w:sz="0" w:space="0" w:color="auto"/>
            <w:bottom w:val="none" w:sz="0" w:space="0" w:color="auto"/>
            <w:right w:val="none" w:sz="0" w:space="0" w:color="auto"/>
          </w:divBdr>
        </w:div>
        <w:div w:id="351302121">
          <w:marLeft w:val="0"/>
          <w:marRight w:val="0"/>
          <w:marTop w:val="0"/>
          <w:marBottom w:val="0"/>
          <w:divBdr>
            <w:top w:val="none" w:sz="0" w:space="0" w:color="auto"/>
            <w:left w:val="none" w:sz="0" w:space="0" w:color="auto"/>
            <w:bottom w:val="none" w:sz="0" w:space="0" w:color="auto"/>
            <w:right w:val="none" w:sz="0" w:space="0" w:color="auto"/>
          </w:divBdr>
        </w:div>
      </w:divsChild>
    </w:div>
    <w:div w:id="626476507">
      <w:bodyDiv w:val="1"/>
      <w:marLeft w:val="0"/>
      <w:marRight w:val="0"/>
      <w:marTop w:val="0"/>
      <w:marBottom w:val="0"/>
      <w:divBdr>
        <w:top w:val="none" w:sz="0" w:space="0" w:color="auto"/>
        <w:left w:val="none" w:sz="0" w:space="0" w:color="auto"/>
        <w:bottom w:val="none" w:sz="0" w:space="0" w:color="auto"/>
        <w:right w:val="none" w:sz="0" w:space="0" w:color="auto"/>
      </w:divBdr>
    </w:div>
    <w:div w:id="1231647665">
      <w:bodyDiv w:val="1"/>
      <w:marLeft w:val="0"/>
      <w:marRight w:val="0"/>
      <w:marTop w:val="0"/>
      <w:marBottom w:val="0"/>
      <w:divBdr>
        <w:top w:val="none" w:sz="0" w:space="0" w:color="auto"/>
        <w:left w:val="none" w:sz="0" w:space="0" w:color="auto"/>
        <w:bottom w:val="none" w:sz="0" w:space="0" w:color="auto"/>
        <w:right w:val="none" w:sz="0" w:space="0" w:color="auto"/>
      </w:divBdr>
    </w:div>
    <w:div w:id="211073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muradov@unfpa.org" TargetMode="External"/><Relationship Id="rId5" Type="http://schemas.openxmlformats.org/officeDocument/2006/relationships/hyperlink" Target="mailto:orazova@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Begench Annamuradov</dc:creator>
  <cp:lastModifiedBy>Myahri Orazova</cp:lastModifiedBy>
  <cp:revision>3</cp:revision>
  <dcterms:created xsi:type="dcterms:W3CDTF">2020-08-20T06:17:00Z</dcterms:created>
  <dcterms:modified xsi:type="dcterms:W3CDTF">2020-08-20T07:08:00Z</dcterms:modified>
</cp:coreProperties>
</file>