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BC5" w:rsidRDefault="00700BC5">
      <w:pPr>
        <w:pBdr>
          <w:top w:val="nil"/>
          <w:left w:val="nil"/>
          <w:bottom w:val="nil"/>
          <w:right w:val="nil"/>
          <w:between w:val="nil"/>
        </w:pBdr>
        <w:tabs>
          <w:tab w:val="left" w:pos="851"/>
        </w:tabs>
        <w:jc w:val="both"/>
        <w:rPr>
          <w:rFonts w:ascii="Calibri" w:eastAsia="Calibri" w:hAnsi="Calibri" w:cs="Calibri"/>
          <w:color w:val="000000"/>
          <w:sz w:val="22"/>
          <w:szCs w:val="22"/>
        </w:rPr>
      </w:pPr>
      <w:bookmarkStart w:id="0" w:name="_GoBack"/>
      <w:bookmarkEnd w:id="0"/>
    </w:p>
    <w:p w:rsidR="00700BC5" w:rsidRDefault="00F535C2">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rsidR="00700BC5" w:rsidRDefault="00700BC5">
      <w:pPr>
        <w:rPr>
          <w:rFonts w:ascii="Calibri" w:eastAsia="Calibri" w:hAnsi="Calibri" w:cs="Calibri"/>
          <w:sz w:val="22"/>
          <w:szCs w:val="22"/>
        </w:rPr>
      </w:pPr>
    </w:p>
    <w:tbl>
      <w:tblPr>
        <w:tblStyle w:val="a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700BC5">
        <w:tc>
          <w:tcPr>
            <w:tcW w:w="3708" w:type="dxa"/>
          </w:tcPr>
          <w:p w:rsidR="00700BC5" w:rsidRDefault="00F535C2">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700BC5" w:rsidRDefault="00700BC5">
            <w:pPr>
              <w:jc w:val="center"/>
              <w:rPr>
                <w:rFonts w:ascii="Calibri" w:eastAsia="Calibri" w:hAnsi="Calibri" w:cs="Calibri"/>
                <w:sz w:val="22"/>
                <w:szCs w:val="22"/>
              </w:rPr>
            </w:pPr>
          </w:p>
        </w:tc>
      </w:tr>
      <w:tr w:rsidR="00700BC5">
        <w:tc>
          <w:tcPr>
            <w:tcW w:w="3708" w:type="dxa"/>
          </w:tcPr>
          <w:p w:rsidR="00700BC5" w:rsidRDefault="00F535C2">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700BC5" w:rsidRDefault="00F535C2">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700BC5">
        <w:tc>
          <w:tcPr>
            <w:tcW w:w="3708" w:type="dxa"/>
          </w:tcPr>
          <w:p w:rsidR="00700BC5" w:rsidRDefault="00F535C2">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700BC5" w:rsidRDefault="00F52217">
            <w:pPr>
              <w:jc w:val="center"/>
              <w:rPr>
                <w:rFonts w:ascii="Calibri" w:eastAsia="Calibri" w:hAnsi="Calibri" w:cs="Calibri"/>
                <w:sz w:val="22"/>
                <w:szCs w:val="22"/>
              </w:rPr>
            </w:pPr>
            <w:r w:rsidRPr="00F52217">
              <w:rPr>
                <w:rFonts w:ascii="Calibri" w:eastAsia="Calibri" w:hAnsi="Calibri" w:cs="Calibri"/>
                <w:sz w:val="22"/>
                <w:szCs w:val="22"/>
              </w:rPr>
              <w:t>UNFPA/TKM/RFQ/2022/06</w:t>
            </w:r>
          </w:p>
        </w:tc>
      </w:tr>
      <w:tr w:rsidR="00700BC5">
        <w:tc>
          <w:tcPr>
            <w:tcW w:w="3708" w:type="dxa"/>
          </w:tcPr>
          <w:p w:rsidR="00700BC5" w:rsidRDefault="00F535C2">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USD</w:t>
            </w:r>
          </w:p>
        </w:tc>
      </w:tr>
      <w:tr w:rsidR="00700BC5">
        <w:trPr>
          <w:trHeight w:val="220"/>
        </w:trPr>
        <w:tc>
          <w:tcPr>
            <w:tcW w:w="8522" w:type="dxa"/>
            <w:gridSpan w:val="2"/>
            <w:tcBorders>
              <w:bottom w:val="single" w:sz="4" w:space="0" w:color="F2F2F2"/>
            </w:tcBorders>
          </w:tcPr>
          <w:p w:rsidR="00700BC5" w:rsidRDefault="00F535C2">
            <w:pPr>
              <w:rPr>
                <w:rFonts w:ascii="Calibri" w:eastAsia="Calibri" w:hAnsi="Calibri" w:cs="Calibri"/>
                <w:b/>
                <w:sz w:val="22"/>
                <w:szCs w:val="22"/>
              </w:rPr>
            </w:pPr>
            <w:r>
              <w:rPr>
                <w:rFonts w:ascii="Calibri" w:eastAsia="Calibri" w:hAnsi="Calibri" w:cs="Calibri"/>
                <w:b/>
                <w:sz w:val="22"/>
                <w:szCs w:val="22"/>
              </w:rPr>
              <w:t>Validity of quotation:</w:t>
            </w:r>
          </w:p>
          <w:p w:rsidR="00700BC5" w:rsidRDefault="00F535C2">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rsidR="00700BC5" w:rsidRDefault="00700BC5">
      <w:pPr>
        <w:pStyle w:val="Title"/>
        <w:jc w:val="left"/>
        <w:rPr>
          <w:rFonts w:ascii="Calibri" w:eastAsia="Calibri" w:hAnsi="Calibri" w:cs="Calibri"/>
          <w:b w:val="0"/>
          <w:sz w:val="22"/>
          <w:szCs w:val="22"/>
          <w:u w:val="none"/>
        </w:rPr>
      </w:pPr>
    </w:p>
    <w:p w:rsidR="00700BC5" w:rsidRDefault="00700BC5">
      <w:pPr>
        <w:pStyle w:val="Title"/>
        <w:jc w:val="left"/>
        <w:rPr>
          <w:rFonts w:ascii="Calibri" w:eastAsia="Calibri" w:hAnsi="Calibri" w:cs="Calibri"/>
          <w:b w:val="0"/>
          <w:sz w:val="22"/>
          <w:szCs w:val="22"/>
          <w:u w:val="none"/>
        </w:rPr>
      </w:pPr>
    </w:p>
    <w:tbl>
      <w:tblPr>
        <w:tblStyle w:val="a4"/>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4388"/>
        <w:gridCol w:w="1230"/>
        <w:gridCol w:w="1230"/>
        <w:gridCol w:w="1230"/>
        <w:gridCol w:w="1231"/>
      </w:tblGrid>
      <w:tr w:rsidR="00700BC5">
        <w:trPr>
          <w:trHeight w:val="595"/>
          <w:jc w:val="center"/>
        </w:trPr>
        <w:tc>
          <w:tcPr>
            <w:tcW w:w="10139" w:type="dxa"/>
            <w:gridSpan w:val="6"/>
            <w:tcBorders>
              <w:top w:val="single" w:sz="4" w:space="0" w:color="D9D9D9"/>
              <w:left w:val="single" w:sz="4" w:space="0" w:color="D9D9D9"/>
              <w:bottom w:val="single" w:sz="4" w:space="0" w:color="000000"/>
              <w:right w:val="single" w:sz="4" w:space="0" w:color="D9D9D9"/>
            </w:tcBorders>
            <w:shd w:val="clear" w:color="auto" w:fill="auto"/>
            <w:vAlign w:val="center"/>
          </w:tcPr>
          <w:p w:rsidR="00700BC5" w:rsidRDefault="00F535C2">
            <w:pPr>
              <w:jc w:val="center"/>
            </w:pPr>
            <w:r>
              <w:rPr>
                <w:rFonts w:ascii="Calibri" w:eastAsia="Calibri" w:hAnsi="Calibri" w:cs="Calibri"/>
                <w:b/>
                <w:color w:val="000000"/>
                <w:sz w:val="28"/>
                <w:szCs w:val="28"/>
              </w:rPr>
              <w:t>Price Quotation Form</w:t>
            </w:r>
          </w:p>
        </w:tc>
      </w:tr>
      <w:tr w:rsidR="00700BC5">
        <w:trPr>
          <w:trHeight w:val="595"/>
          <w:jc w:val="center"/>
        </w:trPr>
        <w:tc>
          <w:tcPr>
            <w:tcW w:w="830"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Item</w:t>
            </w:r>
          </w:p>
        </w:tc>
        <w:tc>
          <w:tcPr>
            <w:tcW w:w="4388"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Unit Price</w:t>
            </w:r>
          </w:p>
        </w:tc>
        <w:tc>
          <w:tcPr>
            <w:tcW w:w="1230"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 xml:space="preserve">Total </w:t>
            </w:r>
          </w:p>
          <w:p w:rsidR="00700BC5" w:rsidRDefault="00F535C2">
            <w:pPr>
              <w:jc w:val="center"/>
              <w:rPr>
                <w:rFonts w:ascii="Calibri" w:eastAsia="Calibri" w:hAnsi="Calibri" w:cs="Calibri"/>
                <w:sz w:val="22"/>
                <w:szCs w:val="22"/>
              </w:rPr>
            </w:pPr>
            <w:r>
              <w:rPr>
                <w:rFonts w:ascii="Calibri" w:eastAsia="Calibri" w:hAnsi="Calibri" w:cs="Calibri"/>
                <w:sz w:val="22"/>
                <w:szCs w:val="22"/>
              </w:rPr>
              <w:t>(USD)</w:t>
            </w:r>
          </w:p>
        </w:tc>
      </w:tr>
      <w:tr w:rsidR="00700BC5">
        <w:trPr>
          <w:trHeight w:val="323"/>
          <w:jc w:val="center"/>
        </w:trPr>
        <w:tc>
          <w:tcPr>
            <w:tcW w:w="830" w:type="dxa"/>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1</w:t>
            </w:r>
          </w:p>
        </w:tc>
        <w:tc>
          <w:tcPr>
            <w:tcW w:w="4388"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700BC5" w:rsidRDefault="00700BC5">
            <w:pPr>
              <w:rPr>
                <w:rFonts w:ascii="Calibri" w:eastAsia="Calibri" w:hAnsi="Calibri" w:cs="Calibri"/>
                <w:sz w:val="22"/>
                <w:szCs w:val="22"/>
                <w:highlight w:val="yellow"/>
              </w:rPr>
            </w:pPr>
          </w:p>
        </w:tc>
        <w:tc>
          <w:tcPr>
            <w:tcW w:w="1230" w:type="dxa"/>
            <w:vAlign w:val="center"/>
          </w:tcPr>
          <w:p w:rsidR="00700BC5" w:rsidRDefault="00700BC5">
            <w:pPr>
              <w:rPr>
                <w:rFonts w:ascii="Calibri" w:eastAsia="Calibri" w:hAnsi="Calibri" w:cs="Calibri"/>
                <w:sz w:val="22"/>
                <w:szCs w:val="22"/>
              </w:rPr>
            </w:pPr>
          </w:p>
        </w:tc>
        <w:tc>
          <w:tcPr>
            <w:tcW w:w="1231" w:type="dxa"/>
            <w:vAlign w:val="center"/>
          </w:tcPr>
          <w:p w:rsidR="00700BC5" w:rsidRDefault="00700BC5">
            <w:pPr>
              <w:rPr>
                <w:rFonts w:ascii="Calibri" w:eastAsia="Calibri" w:hAnsi="Calibri" w:cs="Calibri"/>
                <w:sz w:val="22"/>
                <w:szCs w:val="22"/>
              </w:rPr>
            </w:pPr>
          </w:p>
        </w:tc>
      </w:tr>
      <w:tr w:rsidR="00700BC5">
        <w:trPr>
          <w:trHeight w:val="323"/>
          <w:jc w:val="center"/>
        </w:trPr>
        <w:tc>
          <w:tcPr>
            <w:tcW w:w="830" w:type="dxa"/>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2</w:t>
            </w:r>
          </w:p>
        </w:tc>
        <w:tc>
          <w:tcPr>
            <w:tcW w:w="4388"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700BC5" w:rsidRDefault="00700BC5">
            <w:pPr>
              <w:rPr>
                <w:rFonts w:ascii="Calibri" w:eastAsia="Calibri" w:hAnsi="Calibri" w:cs="Calibri"/>
                <w:sz w:val="22"/>
                <w:szCs w:val="22"/>
                <w:highlight w:val="yellow"/>
              </w:rPr>
            </w:pPr>
          </w:p>
        </w:tc>
        <w:tc>
          <w:tcPr>
            <w:tcW w:w="1230" w:type="dxa"/>
            <w:vAlign w:val="center"/>
          </w:tcPr>
          <w:p w:rsidR="00700BC5" w:rsidRDefault="00700BC5">
            <w:pPr>
              <w:jc w:val="center"/>
              <w:rPr>
                <w:rFonts w:ascii="Calibri" w:eastAsia="Calibri" w:hAnsi="Calibri" w:cs="Calibri"/>
                <w:sz w:val="22"/>
                <w:szCs w:val="22"/>
              </w:rPr>
            </w:pPr>
          </w:p>
        </w:tc>
        <w:tc>
          <w:tcPr>
            <w:tcW w:w="1231" w:type="dxa"/>
            <w:vAlign w:val="center"/>
          </w:tcPr>
          <w:p w:rsidR="00700BC5" w:rsidRDefault="00700BC5">
            <w:pPr>
              <w:rPr>
                <w:rFonts w:ascii="Calibri" w:eastAsia="Calibri" w:hAnsi="Calibri" w:cs="Calibri"/>
                <w:sz w:val="22"/>
                <w:szCs w:val="22"/>
              </w:rPr>
            </w:pPr>
          </w:p>
        </w:tc>
      </w:tr>
      <w:tr w:rsidR="00700BC5">
        <w:trPr>
          <w:trHeight w:val="323"/>
          <w:jc w:val="center"/>
        </w:trPr>
        <w:tc>
          <w:tcPr>
            <w:tcW w:w="830" w:type="dxa"/>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3</w:t>
            </w:r>
          </w:p>
        </w:tc>
        <w:tc>
          <w:tcPr>
            <w:tcW w:w="4388"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700BC5" w:rsidRDefault="00700BC5">
            <w:pPr>
              <w:rPr>
                <w:rFonts w:ascii="Calibri" w:eastAsia="Calibri" w:hAnsi="Calibri" w:cs="Calibri"/>
                <w:sz w:val="22"/>
                <w:szCs w:val="22"/>
                <w:highlight w:val="yellow"/>
              </w:rPr>
            </w:pPr>
          </w:p>
        </w:tc>
        <w:tc>
          <w:tcPr>
            <w:tcW w:w="1230" w:type="dxa"/>
            <w:vAlign w:val="center"/>
          </w:tcPr>
          <w:p w:rsidR="00700BC5" w:rsidRDefault="00700BC5">
            <w:pPr>
              <w:jc w:val="center"/>
              <w:rPr>
                <w:rFonts w:ascii="Calibri" w:eastAsia="Calibri" w:hAnsi="Calibri" w:cs="Calibri"/>
                <w:sz w:val="22"/>
                <w:szCs w:val="22"/>
              </w:rPr>
            </w:pPr>
          </w:p>
        </w:tc>
        <w:tc>
          <w:tcPr>
            <w:tcW w:w="1231" w:type="dxa"/>
            <w:vAlign w:val="center"/>
          </w:tcPr>
          <w:p w:rsidR="00700BC5" w:rsidRDefault="00700BC5">
            <w:pPr>
              <w:rPr>
                <w:rFonts w:ascii="Calibri" w:eastAsia="Calibri" w:hAnsi="Calibri" w:cs="Calibri"/>
                <w:sz w:val="22"/>
                <w:szCs w:val="22"/>
              </w:rPr>
            </w:pPr>
          </w:p>
        </w:tc>
      </w:tr>
      <w:tr w:rsidR="00700BC5">
        <w:trPr>
          <w:trHeight w:val="323"/>
          <w:jc w:val="center"/>
        </w:trPr>
        <w:tc>
          <w:tcPr>
            <w:tcW w:w="830" w:type="dxa"/>
            <w:vAlign w:val="center"/>
          </w:tcPr>
          <w:p w:rsidR="00700BC5" w:rsidRDefault="00F535C2">
            <w:pPr>
              <w:jc w:val="center"/>
              <w:rPr>
                <w:rFonts w:ascii="Calibri" w:eastAsia="Calibri" w:hAnsi="Calibri" w:cs="Calibri"/>
                <w:sz w:val="22"/>
                <w:szCs w:val="22"/>
              </w:rPr>
            </w:pPr>
            <w:r>
              <w:rPr>
                <w:rFonts w:ascii="Calibri" w:eastAsia="Calibri" w:hAnsi="Calibri" w:cs="Calibri"/>
                <w:sz w:val="22"/>
                <w:szCs w:val="22"/>
              </w:rPr>
              <w:t>4</w:t>
            </w:r>
          </w:p>
        </w:tc>
        <w:tc>
          <w:tcPr>
            <w:tcW w:w="4388" w:type="dxa"/>
            <w:tcBorders>
              <w:bottom w:val="single" w:sz="4" w:space="0" w:color="000000"/>
            </w:tcBorders>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700BC5" w:rsidRDefault="00700B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700BC5" w:rsidRDefault="00700BC5">
            <w:pPr>
              <w:rPr>
                <w:rFonts w:ascii="Calibri" w:eastAsia="Calibri" w:hAnsi="Calibri" w:cs="Calibri"/>
                <w:sz w:val="22"/>
                <w:szCs w:val="22"/>
                <w:highlight w:val="yellow"/>
              </w:rPr>
            </w:pPr>
          </w:p>
        </w:tc>
        <w:tc>
          <w:tcPr>
            <w:tcW w:w="1230" w:type="dxa"/>
            <w:vAlign w:val="center"/>
          </w:tcPr>
          <w:p w:rsidR="00700BC5" w:rsidRDefault="00700BC5">
            <w:pPr>
              <w:jc w:val="center"/>
              <w:rPr>
                <w:rFonts w:ascii="Calibri" w:eastAsia="Calibri" w:hAnsi="Calibri" w:cs="Calibri"/>
                <w:sz w:val="22"/>
                <w:szCs w:val="22"/>
              </w:rPr>
            </w:pPr>
          </w:p>
        </w:tc>
        <w:tc>
          <w:tcPr>
            <w:tcW w:w="1231" w:type="dxa"/>
            <w:vAlign w:val="center"/>
          </w:tcPr>
          <w:p w:rsidR="00700BC5" w:rsidRDefault="00700BC5">
            <w:pPr>
              <w:rPr>
                <w:rFonts w:ascii="Calibri" w:eastAsia="Calibri" w:hAnsi="Calibri" w:cs="Calibri"/>
                <w:sz w:val="22"/>
                <w:szCs w:val="22"/>
              </w:rPr>
            </w:pPr>
          </w:p>
        </w:tc>
      </w:tr>
      <w:tr w:rsidR="00700BC5">
        <w:trPr>
          <w:trHeight w:val="323"/>
          <w:jc w:val="center"/>
        </w:trPr>
        <w:tc>
          <w:tcPr>
            <w:tcW w:w="8908" w:type="dxa"/>
            <w:gridSpan w:val="5"/>
            <w:vAlign w:val="center"/>
          </w:tcPr>
          <w:p w:rsidR="00700BC5" w:rsidRDefault="00F535C2">
            <w:pPr>
              <w:jc w:val="right"/>
              <w:rPr>
                <w:rFonts w:ascii="Calibri" w:eastAsia="Calibri" w:hAnsi="Calibri" w:cs="Calibri"/>
                <w:sz w:val="22"/>
                <w:szCs w:val="22"/>
              </w:rPr>
            </w:pPr>
            <w:r>
              <w:rPr>
                <w:rFonts w:ascii="Calibri" w:eastAsia="Calibri" w:hAnsi="Calibri" w:cs="Calibri"/>
                <w:sz w:val="22"/>
                <w:szCs w:val="22"/>
              </w:rPr>
              <w:t>GRAND TOTAL</w:t>
            </w:r>
          </w:p>
        </w:tc>
        <w:tc>
          <w:tcPr>
            <w:tcW w:w="1231" w:type="dxa"/>
            <w:vAlign w:val="center"/>
          </w:tcPr>
          <w:p w:rsidR="00700BC5" w:rsidRDefault="00700BC5">
            <w:pPr>
              <w:rPr>
                <w:rFonts w:ascii="Calibri" w:eastAsia="Calibri" w:hAnsi="Calibri" w:cs="Calibri"/>
                <w:sz w:val="22"/>
                <w:szCs w:val="22"/>
              </w:rPr>
            </w:pPr>
          </w:p>
        </w:tc>
      </w:tr>
    </w:tbl>
    <w:p w:rsidR="00700BC5" w:rsidRDefault="00700BC5">
      <w:pPr>
        <w:rPr>
          <w:rFonts w:ascii="Calibri" w:eastAsia="Calibri" w:hAnsi="Calibri" w:cs="Calibri"/>
          <w:b/>
          <w:sz w:val="22"/>
          <w:szCs w:val="22"/>
        </w:rPr>
      </w:pPr>
    </w:p>
    <w:p w:rsidR="00700BC5" w:rsidRDefault="00F535C2">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F535C2" w:rsidRDefault="00F535C2">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8"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AVYnbB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F535C2" w:rsidRDefault="00F535C2">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700BC5" w:rsidRDefault="00700BC5">
      <w:pPr>
        <w:tabs>
          <w:tab w:val="left" w:pos="-180"/>
          <w:tab w:val="right" w:pos="1980"/>
          <w:tab w:val="left" w:pos="2160"/>
          <w:tab w:val="left" w:pos="4320"/>
        </w:tabs>
        <w:rPr>
          <w:b/>
          <w:sz w:val="22"/>
          <w:szCs w:val="22"/>
        </w:rPr>
      </w:pPr>
    </w:p>
    <w:p w:rsidR="00700BC5" w:rsidRDefault="00700BC5">
      <w:pPr>
        <w:tabs>
          <w:tab w:val="left" w:pos="-180"/>
          <w:tab w:val="right" w:pos="1980"/>
          <w:tab w:val="left" w:pos="2160"/>
          <w:tab w:val="left" w:pos="4320"/>
        </w:tabs>
        <w:rPr>
          <w:b/>
          <w:sz w:val="22"/>
          <w:szCs w:val="22"/>
        </w:rPr>
      </w:pPr>
    </w:p>
    <w:p w:rsidR="00700BC5" w:rsidRDefault="00700BC5">
      <w:pPr>
        <w:tabs>
          <w:tab w:val="left" w:pos="-180"/>
          <w:tab w:val="right" w:pos="1980"/>
          <w:tab w:val="left" w:pos="2160"/>
          <w:tab w:val="left" w:pos="4320"/>
        </w:tabs>
        <w:rPr>
          <w:b/>
          <w:sz w:val="22"/>
          <w:szCs w:val="22"/>
        </w:rPr>
      </w:pPr>
    </w:p>
    <w:p w:rsidR="00700BC5" w:rsidRDefault="00700BC5">
      <w:pPr>
        <w:tabs>
          <w:tab w:val="left" w:pos="-180"/>
          <w:tab w:val="right" w:pos="1980"/>
          <w:tab w:val="left" w:pos="2160"/>
          <w:tab w:val="left" w:pos="4320"/>
        </w:tabs>
        <w:rPr>
          <w:b/>
          <w:sz w:val="22"/>
          <w:szCs w:val="22"/>
        </w:rPr>
      </w:pPr>
    </w:p>
    <w:p w:rsidR="00700BC5" w:rsidRDefault="00F535C2">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w:t>
      </w:r>
      <w:r w:rsidR="00F52217" w:rsidRPr="00F52217">
        <w:rPr>
          <w:rFonts w:ascii="Calibri" w:eastAsia="Calibri" w:hAnsi="Calibri" w:cs="Calibri"/>
          <w:color w:val="000000"/>
          <w:sz w:val="22"/>
          <w:szCs w:val="22"/>
        </w:rPr>
        <w:t>UNFPA/TKM/RFQ/2022/06</w:t>
      </w:r>
      <w:r w:rsidR="00F5221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5"/>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700BC5">
        <w:tc>
          <w:tcPr>
            <w:tcW w:w="4623" w:type="dxa"/>
            <w:shd w:val="clear" w:color="auto" w:fill="auto"/>
            <w:vAlign w:val="center"/>
          </w:tcPr>
          <w:p w:rsidR="00700BC5" w:rsidRDefault="00700BC5">
            <w:pPr>
              <w:tabs>
                <w:tab w:val="left" w:pos="-180"/>
                <w:tab w:val="right" w:pos="1980"/>
                <w:tab w:val="left" w:pos="2160"/>
                <w:tab w:val="left" w:pos="4320"/>
              </w:tabs>
              <w:rPr>
                <w:rFonts w:ascii="Calibri" w:eastAsia="Calibri" w:hAnsi="Calibri" w:cs="Calibri"/>
                <w:sz w:val="22"/>
                <w:szCs w:val="22"/>
              </w:rPr>
            </w:pPr>
          </w:p>
          <w:p w:rsidR="00700BC5" w:rsidRDefault="00700BC5">
            <w:pPr>
              <w:tabs>
                <w:tab w:val="left" w:pos="-180"/>
                <w:tab w:val="right" w:pos="1980"/>
                <w:tab w:val="left" w:pos="2160"/>
                <w:tab w:val="left" w:pos="4320"/>
              </w:tabs>
              <w:rPr>
                <w:rFonts w:ascii="Calibri" w:eastAsia="Calibri" w:hAnsi="Calibri" w:cs="Calibri"/>
                <w:sz w:val="22"/>
                <w:szCs w:val="22"/>
              </w:rPr>
            </w:pPr>
          </w:p>
          <w:p w:rsidR="00700BC5" w:rsidRDefault="00700BC5">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rsidR="00700BC5" w:rsidRDefault="00F535C2">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rsidR="00700BC5" w:rsidRDefault="00700BC5">
            <w:pPr>
              <w:tabs>
                <w:tab w:val="left" w:pos="-180"/>
                <w:tab w:val="right" w:pos="1980"/>
                <w:tab w:val="left" w:pos="2160"/>
                <w:tab w:val="left" w:pos="4320"/>
              </w:tabs>
              <w:rPr>
                <w:rFonts w:ascii="Calibri" w:eastAsia="Calibri" w:hAnsi="Calibri" w:cs="Calibri"/>
                <w:sz w:val="22"/>
                <w:szCs w:val="22"/>
              </w:rPr>
            </w:pPr>
          </w:p>
        </w:tc>
      </w:tr>
      <w:tr w:rsidR="00700BC5">
        <w:tc>
          <w:tcPr>
            <w:tcW w:w="4623" w:type="dxa"/>
            <w:shd w:val="clear" w:color="auto" w:fill="auto"/>
            <w:vAlign w:val="center"/>
          </w:tcPr>
          <w:p w:rsidR="00700BC5" w:rsidRDefault="00F535C2">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gridSpan w:val="2"/>
            <w:shd w:val="clear" w:color="auto" w:fill="auto"/>
            <w:vAlign w:val="center"/>
          </w:tcPr>
          <w:p w:rsidR="00700BC5" w:rsidRDefault="00F535C2">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700BC5" w:rsidRDefault="00700BC5">
      <w:pPr>
        <w:rPr>
          <w:rFonts w:ascii="Calibri" w:eastAsia="Calibri" w:hAnsi="Calibri" w:cs="Calibri"/>
        </w:rPr>
      </w:pPr>
    </w:p>
    <w:p w:rsidR="00700BC5" w:rsidRDefault="00700BC5">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F535C2" w:rsidRDefault="00F535C2">
      <w:pPr>
        <w:jc w:val="center"/>
        <w:rPr>
          <w:rFonts w:ascii="Calibri" w:eastAsia="Calibri" w:hAnsi="Calibri" w:cs="Calibri"/>
          <w:b/>
          <w:sz w:val="28"/>
          <w:szCs w:val="28"/>
        </w:rPr>
      </w:pPr>
    </w:p>
    <w:p w:rsidR="00700BC5" w:rsidRDefault="00F535C2">
      <w:pPr>
        <w:jc w:val="center"/>
        <w:rPr>
          <w:rFonts w:ascii="Calibri" w:eastAsia="Calibri" w:hAnsi="Calibri" w:cs="Calibri"/>
          <w:b/>
          <w:sz w:val="28"/>
          <w:szCs w:val="28"/>
        </w:rPr>
      </w:pPr>
      <w:r>
        <w:rPr>
          <w:rFonts w:ascii="Calibri" w:eastAsia="Calibri" w:hAnsi="Calibri" w:cs="Calibri"/>
          <w:b/>
          <w:sz w:val="28"/>
          <w:szCs w:val="28"/>
        </w:rPr>
        <w:t>ANNEX I:</w:t>
      </w:r>
    </w:p>
    <w:p w:rsidR="00700BC5" w:rsidRDefault="00F535C2">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700BC5" w:rsidRDefault="00F535C2">
      <w:pPr>
        <w:jc w:val="center"/>
        <w:rPr>
          <w:rFonts w:ascii="Calibri" w:eastAsia="Calibri" w:hAnsi="Calibri" w:cs="Calibri"/>
          <w:b/>
          <w:sz w:val="28"/>
          <w:szCs w:val="28"/>
        </w:rPr>
      </w:pPr>
      <w:r>
        <w:rPr>
          <w:rFonts w:ascii="Calibri" w:eastAsia="Calibri" w:hAnsi="Calibri" w:cs="Calibri"/>
          <w:b/>
          <w:sz w:val="28"/>
          <w:szCs w:val="28"/>
        </w:rPr>
        <w:t>De Minimis Contracts</w:t>
      </w:r>
    </w:p>
    <w:p w:rsidR="00700BC5" w:rsidRDefault="00700BC5">
      <w:pPr>
        <w:rPr>
          <w:rFonts w:ascii="Calibri" w:eastAsia="Calibri" w:hAnsi="Calibri" w:cs="Calibri"/>
        </w:rPr>
      </w:pPr>
    </w:p>
    <w:p w:rsidR="00700BC5" w:rsidRDefault="00700BC5">
      <w:pPr>
        <w:tabs>
          <w:tab w:val="left" w:pos="7020"/>
        </w:tabs>
        <w:rPr>
          <w:rFonts w:ascii="Calibri" w:eastAsia="Calibri" w:hAnsi="Calibri" w:cs="Calibri"/>
        </w:rPr>
      </w:pPr>
    </w:p>
    <w:p w:rsidR="00700BC5" w:rsidRDefault="00F535C2">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0">
        <w:r>
          <w:rPr>
            <w:rFonts w:ascii="Calibri" w:eastAsia="Calibri" w:hAnsi="Calibri" w:cs="Calibri"/>
            <w:color w:val="003366"/>
            <w:sz w:val="24"/>
            <w:szCs w:val="24"/>
            <w:u w:val="single"/>
          </w:rPr>
          <w:t>French</w:t>
        </w:r>
      </w:hyperlink>
    </w:p>
    <w:sectPr w:rsidR="00700BC5" w:rsidSect="00CB3766">
      <w:headerReference w:type="default" r:id="rId11"/>
      <w:footerReference w:type="default" r:id="rId12"/>
      <w:pgSz w:w="11906" w:h="16838"/>
      <w:pgMar w:top="1440" w:right="849" w:bottom="1440" w:left="144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A25" w:rsidRDefault="00870A25">
      <w:r>
        <w:separator/>
      </w:r>
    </w:p>
  </w:endnote>
  <w:endnote w:type="continuationSeparator" w:id="0">
    <w:p w:rsidR="00870A25" w:rsidRDefault="0087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C2" w:rsidRDefault="00F535C2">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F535C2" w:rsidRDefault="00F535C2">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A25" w:rsidRDefault="00870A25">
      <w:r>
        <w:separator/>
      </w:r>
    </w:p>
  </w:footnote>
  <w:footnote w:type="continuationSeparator" w:id="0">
    <w:p w:rsidR="00870A25" w:rsidRDefault="0087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C2" w:rsidRDefault="00F535C2">
    <w:pPr>
      <w:pBdr>
        <w:top w:val="nil"/>
        <w:left w:val="nil"/>
        <w:bottom w:val="nil"/>
        <w:right w:val="nil"/>
        <w:between w:val="nil"/>
      </w:pBdr>
      <w:tabs>
        <w:tab w:val="center" w:pos="4513"/>
        <w:tab w:val="right" w:pos="9026"/>
      </w:tabs>
      <w:rPr>
        <w:color w:val="000000"/>
      </w:rPr>
    </w:pPr>
  </w:p>
  <w:tbl>
    <w:tblPr>
      <w:tblStyle w:val="a6"/>
      <w:tblW w:w="9990" w:type="dxa"/>
      <w:tblBorders>
        <w:insideH w:val="single" w:sz="4" w:space="0" w:color="000000"/>
      </w:tblBorders>
      <w:tblLayout w:type="fixed"/>
      <w:tblLook w:val="0400" w:firstRow="0" w:lastRow="0" w:firstColumn="0" w:lastColumn="0" w:noHBand="0" w:noVBand="1"/>
    </w:tblPr>
    <w:tblGrid>
      <w:gridCol w:w="4995"/>
      <w:gridCol w:w="4995"/>
    </w:tblGrid>
    <w:tr w:rsidR="00F535C2">
      <w:trPr>
        <w:trHeight w:val="1142"/>
      </w:trPr>
      <w:tc>
        <w:tcPr>
          <w:tcW w:w="4995" w:type="dxa"/>
          <w:shd w:val="clear" w:color="auto" w:fill="auto"/>
        </w:tcPr>
        <w:p w:rsidR="00F535C2" w:rsidRDefault="00F535C2">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F535C2" w:rsidRPr="00B76DFF" w:rsidRDefault="00F535C2" w:rsidP="006E5D9B">
          <w:pPr>
            <w:pStyle w:val="Header"/>
            <w:jc w:val="right"/>
            <w:rPr>
              <w:rFonts w:ascii="Calibri" w:hAnsi="Calibri" w:cs="Arial"/>
              <w:sz w:val="18"/>
              <w:szCs w:val="18"/>
            </w:rPr>
          </w:pPr>
          <w:r w:rsidRPr="00B76DFF">
            <w:rPr>
              <w:rFonts w:ascii="Calibri" w:hAnsi="Calibri" w:cs="Arial"/>
              <w:sz w:val="18"/>
              <w:szCs w:val="18"/>
            </w:rPr>
            <w:t>United Nations Population Fund</w:t>
          </w:r>
        </w:p>
        <w:p w:rsidR="00F535C2" w:rsidRPr="00B76DFF" w:rsidRDefault="00F535C2" w:rsidP="006E5D9B">
          <w:pPr>
            <w:pStyle w:val="Header"/>
            <w:jc w:val="right"/>
            <w:rPr>
              <w:rFonts w:ascii="Calibri" w:hAnsi="Calibri" w:cs="Arial"/>
              <w:sz w:val="18"/>
              <w:szCs w:val="18"/>
            </w:rPr>
          </w:pPr>
          <w:r>
            <w:rPr>
              <w:rFonts w:ascii="Calibri" w:hAnsi="Calibri" w:cs="Arial"/>
              <w:sz w:val="18"/>
              <w:szCs w:val="18"/>
            </w:rPr>
            <w:t>UNFPA Turkmenistan</w:t>
          </w:r>
        </w:p>
        <w:p w:rsidR="00F535C2" w:rsidRPr="00B76DFF" w:rsidRDefault="00F535C2" w:rsidP="006E5D9B">
          <w:pPr>
            <w:pStyle w:val="Header"/>
            <w:jc w:val="right"/>
            <w:rPr>
              <w:rFonts w:ascii="Calibri" w:hAnsi="Calibri" w:cs="Arial"/>
              <w:sz w:val="18"/>
              <w:szCs w:val="18"/>
            </w:rPr>
          </w:pPr>
          <w:proofErr w:type="spellStart"/>
          <w:r>
            <w:rPr>
              <w:rFonts w:ascii="Calibri" w:hAnsi="Calibri" w:cs="Arial"/>
              <w:sz w:val="18"/>
              <w:szCs w:val="18"/>
            </w:rPr>
            <w:t>Archabil</w:t>
          </w:r>
          <w:proofErr w:type="spellEnd"/>
          <w:r>
            <w:rPr>
              <w:rFonts w:ascii="Calibri" w:hAnsi="Calibri" w:cs="Arial"/>
              <w:sz w:val="18"/>
              <w:szCs w:val="18"/>
            </w:rPr>
            <w:t xml:space="preserve"> 2</w:t>
          </w:r>
          <w:r w:rsidRPr="00B76DFF">
            <w:rPr>
              <w:rFonts w:ascii="Calibri" w:hAnsi="Calibri" w:cs="Arial"/>
              <w:sz w:val="18"/>
              <w:szCs w:val="18"/>
            </w:rPr>
            <w:t xml:space="preserve">1, </w:t>
          </w:r>
          <w:r>
            <w:rPr>
              <w:rFonts w:ascii="Calibri" w:hAnsi="Calibri" w:cs="Arial"/>
              <w:sz w:val="18"/>
              <w:szCs w:val="18"/>
            </w:rPr>
            <w:t>74400, Ashgabat, Turkmenistan</w:t>
          </w:r>
        </w:p>
        <w:p w:rsidR="00F535C2" w:rsidRPr="006E5D9B" w:rsidRDefault="00F535C2" w:rsidP="006E5D9B">
          <w:pPr>
            <w:pStyle w:val="Header"/>
            <w:jc w:val="right"/>
            <w:rPr>
              <w:rFonts w:ascii="Calibri" w:hAnsi="Calibri" w:cs="Arial"/>
              <w:sz w:val="18"/>
              <w:szCs w:val="18"/>
              <w:lang w:val="fr-FR"/>
            </w:rPr>
          </w:pPr>
          <w:proofErr w:type="gramStart"/>
          <w:r w:rsidRPr="00DE126B">
            <w:rPr>
              <w:rFonts w:ascii="Calibri" w:hAnsi="Calibri" w:cs="Arial"/>
              <w:sz w:val="18"/>
              <w:szCs w:val="18"/>
              <w:lang w:val="fr-FR"/>
            </w:rPr>
            <w:t>Email:</w:t>
          </w:r>
          <w:proofErr w:type="gramEnd"/>
          <w:r w:rsidRPr="00DE126B">
            <w:rPr>
              <w:rFonts w:ascii="Calibri" w:hAnsi="Calibri" w:cs="Arial"/>
              <w:sz w:val="18"/>
              <w:szCs w:val="18"/>
              <w:lang w:val="fr-FR"/>
            </w:rPr>
            <w:t xml:space="preserve"> </w:t>
          </w:r>
          <w:r>
            <w:rPr>
              <w:rFonts w:ascii="Calibri" w:hAnsi="Calibri" w:cs="Arial"/>
              <w:i/>
              <w:sz w:val="18"/>
              <w:szCs w:val="18"/>
              <w:lang w:val="fr-FR"/>
            </w:rPr>
            <w:t>turkmenistan</w:t>
          </w:r>
          <w:r w:rsidRPr="00DE126B">
            <w:rPr>
              <w:rFonts w:ascii="Calibri" w:hAnsi="Calibri" w:cs="Arial"/>
              <w:i/>
              <w:sz w:val="18"/>
              <w:szCs w:val="18"/>
              <w:lang w:val="fr-FR"/>
            </w:rPr>
            <w:t>@unfpa.org</w:t>
          </w:r>
        </w:p>
      </w:tc>
    </w:tr>
  </w:tbl>
  <w:p w:rsidR="00F535C2" w:rsidRDefault="00F535C2" w:rsidP="006E5D9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4DA"/>
    <w:multiLevelType w:val="multilevel"/>
    <w:tmpl w:val="BA48001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CA5E4D"/>
    <w:multiLevelType w:val="hybridMultilevel"/>
    <w:tmpl w:val="FF4A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9B6361"/>
    <w:multiLevelType w:val="multilevel"/>
    <w:tmpl w:val="8DDA8DCA"/>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2D216CB"/>
    <w:multiLevelType w:val="multilevel"/>
    <w:tmpl w:val="5A468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CA00D6"/>
    <w:multiLevelType w:val="multilevel"/>
    <w:tmpl w:val="9136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4F1F17"/>
    <w:multiLevelType w:val="multilevel"/>
    <w:tmpl w:val="FBF8E6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6"/>
  </w:num>
  <w:num w:numId="4">
    <w:abstractNumId w:val="8"/>
  </w:num>
  <w:num w:numId="5">
    <w:abstractNumId w:val="5"/>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C5"/>
    <w:rsid w:val="00257928"/>
    <w:rsid w:val="002978E7"/>
    <w:rsid w:val="0033542B"/>
    <w:rsid w:val="006E5D9B"/>
    <w:rsid w:val="00700BC5"/>
    <w:rsid w:val="0080535C"/>
    <w:rsid w:val="00870A25"/>
    <w:rsid w:val="00C35BFB"/>
    <w:rsid w:val="00CB3766"/>
    <w:rsid w:val="00E52355"/>
    <w:rsid w:val="00F52217"/>
    <w:rsid w:val="00F5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8ECCD-2BE2-443E-8EBF-0EABBABE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qaKLZJvzR7IOah5Dg/WW66mJw==">AMUW2mV0FLIJ92ac5wFYFi/4Hn93+l9f1Bh891mZQgC7qVHJ5zdiuUP0KTZWjdzbm4pziOTK7EgR7EKIu+Rq8dVKcPCRpqdxZHllo4iVIkkNbEQLNp/rHr/ppWAoxpw4oDZGfiq0nMvx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1307</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Yana Demchuk</cp:lastModifiedBy>
  <cp:revision>2</cp:revision>
  <cp:lastPrinted>2022-09-30T05:21:00Z</cp:lastPrinted>
  <dcterms:created xsi:type="dcterms:W3CDTF">2022-09-30T07:14:00Z</dcterms:created>
  <dcterms:modified xsi:type="dcterms:W3CDTF">2022-09-30T07:14:00Z</dcterms:modified>
</cp:coreProperties>
</file>